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B3BE3" w14:textId="77777777" w:rsidR="00A87C5D" w:rsidRPr="001F5884" w:rsidRDefault="001F5884" w:rsidP="001F5884">
      <w:pPr>
        <w:jc w:val="center"/>
        <w:rPr>
          <w:rFonts w:ascii="Al Nile" w:hAnsi="Al Nile" w:cs="Al Nile" w:hint="cs"/>
          <w:b/>
          <w:bCs/>
          <w:sz w:val="32"/>
          <w:szCs w:val="32"/>
          <w:rtl/>
        </w:rPr>
      </w:pPr>
      <w:r w:rsidRPr="001F5884">
        <w:rPr>
          <w:rFonts w:ascii="Al Nile" w:hAnsi="Al Nile" w:cs="Al Nile" w:hint="cs"/>
          <w:b/>
          <w:bCs/>
          <w:sz w:val="32"/>
          <w:szCs w:val="32"/>
          <w:rtl/>
        </w:rPr>
        <w:t>بسم الله الرحمن الرحيم</w:t>
      </w:r>
    </w:p>
    <w:p w14:paraId="0B656BE1" w14:textId="77777777" w:rsidR="001F5884" w:rsidRPr="001F5884" w:rsidRDefault="001F5884" w:rsidP="001F5884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F5884">
        <w:rPr>
          <w:rFonts w:ascii="Arial" w:hAnsi="Arial" w:cs="Arial"/>
          <w:b/>
          <w:bCs/>
          <w:sz w:val="32"/>
          <w:szCs w:val="32"/>
          <w:rtl/>
        </w:rPr>
        <w:t>ت</w:t>
      </w:r>
      <w:r w:rsidRPr="001F5884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وصيف مقرر علم </w:t>
      </w:r>
      <w:proofErr w:type="gramStart"/>
      <w:r w:rsidRPr="001F5884">
        <w:rPr>
          <w:rFonts w:ascii="Arial" w:hAnsi="Arial" w:cs="Arial"/>
          <w:b/>
          <w:bCs/>
          <w:sz w:val="32"/>
          <w:szCs w:val="32"/>
          <w:u w:val="single"/>
          <w:rtl/>
        </w:rPr>
        <w:t>الدلالة(</w:t>
      </w:r>
      <w:proofErr w:type="gramEnd"/>
      <w:r w:rsidRPr="001F5884">
        <w:rPr>
          <w:rFonts w:ascii="Arial" w:hAnsi="Arial" w:cs="Arial"/>
          <w:b/>
          <w:bCs/>
          <w:sz w:val="32"/>
          <w:szCs w:val="32"/>
          <w:u w:val="single"/>
          <w:rtl/>
        </w:rPr>
        <w:t>264)</w:t>
      </w:r>
    </w:p>
    <w:p w14:paraId="4CE84651" w14:textId="77777777" w:rsidR="001F5884" w:rsidRPr="001F5884" w:rsidRDefault="001F5884" w:rsidP="001F5884">
      <w:pPr>
        <w:jc w:val="right"/>
        <w:rPr>
          <w:rFonts w:ascii="Arial" w:hAnsi="Arial" w:cs="Arial"/>
          <w:u w:val="single"/>
          <w:rtl/>
        </w:rPr>
      </w:pPr>
      <w:bookmarkStart w:id="0" w:name="_GoBack"/>
      <w:r w:rsidRPr="001F5884">
        <w:rPr>
          <w:rFonts w:ascii="Arial" w:hAnsi="Arial" w:cs="Arial"/>
          <w:u w:val="single"/>
          <w:rtl/>
        </w:rPr>
        <w:t xml:space="preserve">الموضوعات التي ينبغي تناولها: </w:t>
      </w:r>
    </w:p>
    <w:bookmarkEnd w:id="0"/>
    <w:p w14:paraId="05DE7862" w14:textId="77777777" w:rsidR="001F5884" w:rsidRDefault="001F5884" w:rsidP="001F5884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F5884" w:rsidRPr="0011518B" w14:paraId="1189476A" w14:textId="77777777" w:rsidTr="001F5884">
        <w:trPr>
          <w:trHeight w:val="3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ABE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تعريف علم الدلالة عند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العرب ،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وعند الغربيين</w:t>
            </w:r>
          </w:p>
          <w:p w14:paraId="64865C21" w14:textId="77777777" w:rsidR="001F5884" w:rsidRPr="0011518B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1F5884" w:rsidRPr="0011518B" w14:paraId="7792B0CF" w14:textId="77777777" w:rsidTr="001F5884">
        <w:trPr>
          <w:trHeight w:val="6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76C9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مستويات علم الدلالة : الدلالة الصوتية ، الدلالة النحوية ، الدلالة الصرفية ، الدلالة المعجمية </w:t>
            </w:r>
          </w:p>
          <w:p w14:paraId="4D2AEF96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</w:p>
          <w:p w14:paraId="03361CEC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 صعوبة تحديد المعنى ، ومواجهة الاختلاف فيه ، الدلالة المركزية والدلالة الهامشية</w:t>
            </w:r>
          </w:p>
          <w:p w14:paraId="4E002B87" w14:textId="77777777" w:rsidR="001F5884" w:rsidRPr="0011518B" w:rsidRDefault="001F5884" w:rsidP="001F5884">
            <w:pPr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F5884" w:rsidRPr="0011518B" w14:paraId="5B117322" w14:textId="77777777" w:rsidTr="001F58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F314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تطور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 :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مفهومه ، وعوامله ، وأنواعه ، ومظاهره</w:t>
            </w:r>
          </w:p>
          <w:p w14:paraId="009B261A" w14:textId="77777777" w:rsidR="001F5884" w:rsidRPr="0011518B" w:rsidRDefault="001F5884" w:rsidP="001F5884">
            <w:pPr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F5884" w:rsidRPr="0011518B" w14:paraId="35BF7B79" w14:textId="77777777" w:rsidTr="001F58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C854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رقي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 ،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انحطاط الدلالة ، انتقال الدلالة ، التعميم ، التخصيص</w:t>
            </w:r>
          </w:p>
          <w:p w14:paraId="4C640FD0" w14:textId="77777777" w:rsidR="001F5884" w:rsidRPr="0011518B" w:rsidRDefault="001F5884" w:rsidP="001F5884">
            <w:pPr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F5884" w:rsidRPr="0011518B" w14:paraId="1118E5EE" w14:textId="77777777" w:rsidTr="001F58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B3CA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تغير مجال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الاستعمال ،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الحقيقة ، المجاز</w:t>
            </w:r>
          </w:p>
          <w:p w14:paraId="662E1643" w14:textId="77777777" w:rsidR="001F5884" w:rsidRPr="0011518B" w:rsidRDefault="001F5884" w:rsidP="001F5884">
            <w:pPr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F5884" w:rsidRPr="0011518B" w14:paraId="552F40A3" w14:textId="77777777" w:rsidTr="001F58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9EC" w14:textId="77777777" w:rsidR="001F5884" w:rsidRDefault="001F5884" w:rsidP="001F5884">
            <w:pPr>
              <w:spacing w:line="21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الدلالة عند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البلاغيين ،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الدلالة عند الأصوليين ، ألفاظ العموم ، الشمول ، الخاص ، العام ، المطلق ، المقيد ، حروف المعاني</w:t>
            </w:r>
          </w:p>
          <w:p w14:paraId="516CC786" w14:textId="77777777" w:rsidR="001F5884" w:rsidRPr="0011518B" w:rsidRDefault="001F5884" w:rsidP="001F5884">
            <w:pPr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F5884" w:rsidRPr="0011518B" w14:paraId="082EAB37" w14:textId="77777777" w:rsidTr="001F5884">
        <w:trPr>
          <w:trHeight w:val="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9FB5" w14:textId="77777777" w:rsidR="001F5884" w:rsidRPr="001F5884" w:rsidRDefault="001F5884" w:rsidP="001F5884">
            <w:pPr>
              <w:pStyle w:val="ListParagraph"/>
              <w:spacing w:line="21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 عند المناطقة</w:t>
            </w:r>
          </w:p>
        </w:tc>
      </w:tr>
    </w:tbl>
    <w:p w14:paraId="016B02E6" w14:textId="77777777" w:rsidR="001F5884" w:rsidRDefault="001F5884" w:rsidP="001F5884">
      <w:pPr>
        <w:jc w:val="right"/>
        <w:rPr>
          <w:rtl/>
        </w:rPr>
      </w:pPr>
    </w:p>
    <w:tbl>
      <w:tblPr>
        <w:bidiVisual/>
        <w:tblW w:w="936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F5884" w:rsidRPr="0011518B" w14:paraId="399A4CAF" w14:textId="77777777" w:rsidTr="001F588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E196" w14:textId="77777777" w:rsidR="001F5884" w:rsidRPr="0011518B" w:rsidRDefault="001F5884" w:rsidP="001F5884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14:paraId="168CFB88" w14:textId="77777777" w:rsidR="001F5884" w:rsidRPr="0011518B" w:rsidRDefault="001F5884" w:rsidP="001F5884">
            <w:pPr>
              <w:ind w:left="1363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مذكرات تعليمية مستقاة من المصادر القديمة والحديثة</w:t>
            </w:r>
          </w:p>
        </w:tc>
      </w:tr>
      <w:tr w:rsidR="001F5884" w:rsidRPr="0011518B" w14:paraId="0A565C90" w14:textId="77777777" w:rsidTr="001F588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B092" w14:textId="77777777" w:rsidR="001F5884" w:rsidRPr="0011518B" w:rsidRDefault="001F5884" w:rsidP="001F5884">
            <w:pPr>
              <w:spacing w:before="24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2-المراجع الرئيسة:    </w:t>
            </w:r>
          </w:p>
          <w:p w14:paraId="1D8ED537" w14:textId="77777777" w:rsidR="001F5884" w:rsidRDefault="001F5884" w:rsidP="001F5884">
            <w:pPr>
              <w:spacing w:before="240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دور الكلمة في اللغة ترجمة د. كمال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بشر .</w:t>
            </w:r>
            <w:proofErr w:type="gramEnd"/>
          </w:p>
          <w:p w14:paraId="0B966258" w14:textId="77777777" w:rsidR="001F5884" w:rsidRDefault="001F5884" w:rsidP="001F5884">
            <w:pPr>
              <w:spacing w:before="240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دلالة الألفاظ للدكتور / إبراهيم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أنيس .</w:t>
            </w:r>
            <w:proofErr w:type="gramEnd"/>
          </w:p>
          <w:p w14:paraId="234788C3" w14:textId="77777777" w:rsidR="001F5884" w:rsidRPr="0011518B" w:rsidRDefault="001F5884" w:rsidP="001F5884">
            <w:pPr>
              <w:spacing w:before="24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التطور اللغوي عند الأصوليين للدكتور / السيد أحمد عبد الغفار .</w:t>
            </w:r>
          </w:p>
        </w:tc>
      </w:tr>
      <w:tr w:rsidR="001F5884" w:rsidRPr="0011518B" w14:paraId="0FC2A526" w14:textId="77777777" w:rsidTr="001F588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AE0" w14:textId="77777777" w:rsidR="001F5884" w:rsidRPr="0011518B" w:rsidRDefault="001F5884" w:rsidP="001F5884">
            <w:pPr>
              <w:spacing w:before="24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3-الكتب و المراجع التي يوصى بها (المجلات العلمية، التقارير،...الخ) (أرفق قائمة بها) </w:t>
            </w:r>
          </w:p>
          <w:p w14:paraId="0F8D0D73" w14:textId="77777777" w:rsidR="001F5884" w:rsidRPr="0011518B" w:rsidRDefault="001F5884" w:rsidP="001F5884">
            <w:pPr>
              <w:ind w:left="459" w:hanging="36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دورية كلية اللغة العربية </w:t>
            </w:r>
          </w:p>
          <w:p w14:paraId="31499F7D" w14:textId="77777777" w:rsidR="001F5884" w:rsidRPr="0011518B" w:rsidRDefault="001F5884" w:rsidP="001F5884">
            <w:pPr>
              <w:ind w:left="459" w:hanging="36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مجلة مجمع اللغة العربية بالقاهرة.    </w:t>
            </w:r>
          </w:p>
          <w:p w14:paraId="7078466A" w14:textId="77777777" w:rsidR="001F5884" w:rsidRPr="0011518B" w:rsidRDefault="001F5884" w:rsidP="001F5884">
            <w:pPr>
              <w:ind w:left="459" w:hanging="36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كتب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علم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الدلالة 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القديمة والحديثة</w:t>
            </w:r>
          </w:p>
          <w:p w14:paraId="51323FB3" w14:textId="77777777" w:rsidR="001F5884" w:rsidRPr="0011518B" w:rsidRDefault="001F5884" w:rsidP="001F5884">
            <w:pPr>
              <w:ind w:left="459" w:hanging="36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كتب اللغة والغريب وبعض المعاجم كالجمهرة لابن دريد والصحاح </w:t>
            </w:r>
            <w:r w:rsidRPr="0011518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للجوهري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</w:tr>
      <w:tr w:rsidR="001F5884" w:rsidRPr="0011518B" w14:paraId="4A027485" w14:textId="77777777" w:rsidTr="001F588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498" w14:textId="77777777" w:rsidR="001F5884" w:rsidRPr="0011518B" w:rsidRDefault="001F5884" w:rsidP="001F5884">
            <w:pPr>
              <w:spacing w:before="24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14:paraId="5C8DE120" w14:textId="77777777" w:rsidR="001F5884" w:rsidRPr="0011518B" w:rsidRDefault="001F5884" w:rsidP="001F5884">
            <w:pPr>
              <w:ind w:left="459" w:hanging="36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مواقع إنترنت متخصصة </w:t>
            </w:r>
            <w:r w:rsidRPr="0011518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تحميل الكتب اللغوية وكتب فقه اللغة وعلم اللغة مثل موقع المكتبة الوقفية وعنوانه:</w:t>
            </w:r>
            <w:r w:rsidRPr="0011518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http://www.waqfeya.com</w:t>
            </w: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</w:tc>
      </w:tr>
      <w:tr w:rsidR="001F5884" w:rsidRPr="0011518B" w14:paraId="4E7866F5" w14:textId="77777777" w:rsidTr="001F588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1BC" w14:textId="77777777" w:rsidR="001F5884" w:rsidRPr="0011518B" w:rsidRDefault="001F5884" w:rsidP="001F5884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1151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5-مواد تعليمية أخرى مثل البرامج المعتمدة على الحاسب الآلي/الأسطوانات المدمجة، والمعايير /اللوائح التنظيمية الفنية:</w:t>
            </w:r>
          </w:p>
        </w:tc>
      </w:tr>
    </w:tbl>
    <w:p w14:paraId="7C12A0CA" w14:textId="77777777" w:rsidR="001F5884" w:rsidRDefault="001F5884" w:rsidP="001F5884">
      <w:pPr>
        <w:rPr>
          <w:rtl/>
        </w:rPr>
      </w:pPr>
    </w:p>
    <w:sectPr w:rsidR="001F5884" w:rsidSect="00E30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l Nile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4"/>
    <w:rsid w:val="001F5884"/>
    <w:rsid w:val="00857662"/>
    <w:rsid w:val="00A21481"/>
    <w:rsid w:val="00E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9B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84"/>
    <w:pPr>
      <w:bidi/>
      <w:spacing w:after="200" w:line="276" w:lineRule="auto"/>
      <w:ind w:left="720"/>
      <w:contextualSpacing/>
    </w:pPr>
    <w:rPr>
      <w:rFonts w:ascii="Traditional Arabic" w:eastAsia="Calibri" w:hAnsi="Traditional Arabic" w:cs="Traditional Arabi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 hotmail</dc:creator>
  <cp:keywords/>
  <dc:description/>
  <cp:lastModifiedBy>www hotmail</cp:lastModifiedBy>
  <cp:revision>1</cp:revision>
  <dcterms:created xsi:type="dcterms:W3CDTF">2018-10-03T21:22:00Z</dcterms:created>
  <dcterms:modified xsi:type="dcterms:W3CDTF">2018-10-03T21:37:00Z</dcterms:modified>
</cp:coreProperties>
</file>