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C" w:rsidRDefault="00A56335" w:rsidP="00C45411">
      <w:pPr>
        <w:pStyle w:val="a3"/>
        <w:rPr>
          <w:rtl/>
        </w:rPr>
      </w:pPr>
      <w:r>
        <w:rPr>
          <w:rFonts w:hint="cs"/>
          <w:rtl/>
        </w:rPr>
        <w:t xml:space="preserve">مفردات منهج الفقه </w:t>
      </w:r>
      <w:r w:rsidR="00C45411">
        <w:rPr>
          <w:rFonts w:hint="cs"/>
          <w:rtl/>
        </w:rPr>
        <w:t>240</w:t>
      </w:r>
    </w:p>
    <w:p w:rsidR="00A56335" w:rsidRPr="0085013C" w:rsidRDefault="00C45411" w:rsidP="00C45411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>كتاب ا</w:t>
      </w:r>
      <w:r w:rsidR="001C0921"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 xml:space="preserve"> </w:t>
      </w:r>
      <w:r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>لصيام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ما يفسد الصوم ويوجب الكفارة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ما يكره ويستحب في الصوم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صوم التطوع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الاعتكاف</w:t>
      </w:r>
    </w:p>
    <w:p w:rsidR="00C45411" w:rsidRPr="0085013C" w:rsidRDefault="00C45411" w:rsidP="00C45411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>كتاب ا</w:t>
      </w:r>
      <w:r w:rsidR="001C0921"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 xml:space="preserve"> </w:t>
      </w:r>
      <w:r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>لمناسك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المواقيت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الإحرام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محظورات الإحرام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الفدية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جزاء الصيد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حكم صيد الحرم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 xml:space="preserve">باب ذكر دخول مكة وما يتعلق </w:t>
      </w:r>
      <w:proofErr w:type="spellStart"/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به</w:t>
      </w:r>
      <w:proofErr w:type="spellEnd"/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 xml:space="preserve"> من الطواف والسعي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صفة الحج والعمرة</w:t>
      </w:r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 xml:space="preserve">باب الفوات </w:t>
      </w:r>
      <w:proofErr w:type="spellStart"/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والإحصار</w:t>
      </w:r>
      <w:proofErr w:type="spellEnd"/>
    </w:p>
    <w:p w:rsidR="00C45411" w:rsidRPr="0085013C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 xml:space="preserve">باب الهدي والأضحية </w:t>
      </w:r>
      <w:proofErr w:type="spellStart"/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والعقيقة</w:t>
      </w:r>
      <w:proofErr w:type="spellEnd"/>
    </w:p>
    <w:p w:rsidR="00C45411" w:rsidRPr="0085013C" w:rsidRDefault="00C45411" w:rsidP="00C45411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 xml:space="preserve">كتاب </w:t>
      </w:r>
      <w:r w:rsidR="001C0921"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 xml:space="preserve">ا </w:t>
      </w:r>
      <w:r w:rsidRPr="0085013C">
        <w:rPr>
          <w:rFonts w:asciiTheme="minorBidi" w:hAnsiTheme="minorBidi" w:cstheme="minorBidi"/>
          <w:b/>
          <w:bCs/>
          <w:color w:val="800000"/>
          <w:sz w:val="36"/>
          <w:szCs w:val="36"/>
          <w:rtl/>
        </w:rPr>
        <w:t>لجهاد</w:t>
      </w:r>
    </w:p>
    <w:p w:rsidR="00C45411" w:rsidRDefault="00C45411" w:rsidP="00A56335">
      <w:pPr>
        <w:pStyle w:val="a4"/>
        <w:numPr>
          <w:ilvl w:val="0"/>
          <w:numId w:val="1"/>
        </w:numPr>
        <w:rPr>
          <w:rFonts w:asciiTheme="minorBidi" w:hAnsiTheme="minorBidi" w:cstheme="minorBidi" w:hint="cs"/>
          <w:sz w:val="36"/>
          <w:szCs w:val="36"/>
        </w:rPr>
      </w:pPr>
      <w:r w:rsidRPr="0085013C">
        <w:rPr>
          <w:rFonts w:asciiTheme="minorBidi" w:hAnsiTheme="minorBidi" w:cstheme="minorBidi"/>
          <w:color w:val="800000"/>
          <w:sz w:val="36"/>
          <w:szCs w:val="36"/>
          <w:rtl/>
        </w:rPr>
        <w:t>باب عقد الذمة وأحكامها</w:t>
      </w:r>
    </w:p>
    <w:p w:rsidR="0085013C" w:rsidRPr="0085013C" w:rsidRDefault="0085013C" w:rsidP="0085013C">
      <w:pPr>
        <w:pStyle w:val="a4"/>
        <w:rPr>
          <w:rFonts w:asciiTheme="minorBidi" w:hAnsiTheme="minorBidi" w:cstheme="minorBidi"/>
          <w:sz w:val="36"/>
          <w:szCs w:val="36"/>
        </w:rPr>
      </w:pPr>
    </w:p>
    <w:p w:rsidR="0085013C" w:rsidRPr="0085013C" w:rsidRDefault="0085013C" w:rsidP="0085013C">
      <w:pPr>
        <w:pStyle w:val="a3"/>
        <w:rPr>
          <w:rFonts w:asciiTheme="minorBidi" w:hAnsiTheme="minorBidi" w:cstheme="minorBidi"/>
          <w:rtl/>
        </w:rPr>
      </w:pPr>
      <w:r w:rsidRPr="0085013C">
        <w:rPr>
          <w:rFonts w:asciiTheme="minorBidi" w:hAnsiTheme="minorBidi" w:cstheme="minorBidi"/>
          <w:rtl/>
        </w:rPr>
        <w:t>الكتاب المقرر :</w:t>
      </w:r>
    </w:p>
    <w:p w:rsidR="0085013C" w:rsidRDefault="0085013C" w:rsidP="0085013C">
      <w:pPr>
        <w:rPr>
          <w:rFonts w:asciiTheme="minorBidi" w:hAnsiTheme="minorBidi" w:cstheme="minorBidi" w:hint="cs"/>
          <w:color w:val="943634" w:themeColor="accent2" w:themeShade="BF"/>
          <w:sz w:val="36"/>
          <w:szCs w:val="36"/>
          <w:rtl/>
        </w:rPr>
      </w:pPr>
      <w:r w:rsidRPr="0085013C">
        <w:rPr>
          <w:rFonts w:asciiTheme="minorBidi" w:hAnsiTheme="minorBidi" w:cstheme="minorBidi"/>
          <w:color w:val="943634" w:themeColor="accent2" w:themeShade="BF"/>
          <w:sz w:val="36"/>
          <w:szCs w:val="36"/>
          <w:rtl/>
        </w:rPr>
        <w:t>الروض المربع</w:t>
      </w:r>
      <w:r w:rsidR="002914C0">
        <w:rPr>
          <w:rFonts w:asciiTheme="minorBidi" w:hAnsiTheme="minorBidi" w:cstheme="minorBidi" w:hint="cs"/>
          <w:color w:val="943634" w:themeColor="accent2" w:themeShade="BF"/>
          <w:sz w:val="36"/>
          <w:szCs w:val="36"/>
          <w:rtl/>
        </w:rPr>
        <w:t xml:space="preserve">  للشيخ : منصور </w:t>
      </w:r>
      <w:proofErr w:type="spellStart"/>
      <w:r w:rsidR="002914C0">
        <w:rPr>
          <w:rFonts w:asciiTheme="minorBidi" w:hAnsiTheme="minorBidi" w:cstheme="minorBidi" w:hint="cs"/>
          <w:color w:val="943634" w:themeColor="accent2" w:themeShade="BF"/>
          <w:sz w:val="36"/>
          <w:szCs w:val="36"/>
          <w:rtl/>
        </w:rPr>
        <w:t>البهوتي</w:t>
      </w:r>
      <w:proofErr w:type="spellEnd"/>
    </w:p>
    <w:p w:rsidR="00677B00" w:rsidRPr="00C7421D" w:rsidRDefault="00677B00" w:rsidP="0085013C">
      <w:pPr>
        <w:rPr>
          <w:rFonts w:asciiTheme="minorBidi" w:hAnsiTheme="minorBidi" w:cs="Times New Roman"/>
          <w:color w:val="943634" w:themeColor="accent2" w:themeShade="BF"/>
          <w:sz w:val="36"/>
          <w:szCs w:val="36"/>
        </w:rPr>
      </w:pPr>
      <w:r>
        <w:rPr>
          <w:rFonts w:asciiTheme="minorBidi" w:hAnsiTheme="minorBidi" w:cstheme="minorBidi" w:hint="cs"/>
          <w:color w:val="943634" w:themeColor="accent2" w:themeShade="BF"/>
          <w:sz w:val="36"/>
          <w:szCs w:val="36"/>
          <w:rtl/>
        </w:rPr>
        <w:t>من بداية كتاب الصيام إلى نهاية كتاب الجهاد</w:t>
      </w:r>
    </w:p>
    <w:sectPr w:rsidR="00677B00" w:rsidRPr="00C7421D" w:rsidSect="00E86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AB1"/>
    <w:multiLevelType w:val="hybridMultilevel"/>
    <w:tmpl w:val="8BA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56335"/>
    <w:rsid w:val="001C0921"/>
    <w:rsid w:val="002914C0"/>
    <w:rsid w:val="00677B00"/>
    <w:rsid w:val="0085013C"/>
    <w:rsid w:val="00A56335"/>
    <w:rsid w:val="00C45411"/>
    <w:rsid w:val="00C7421D"/>
    <w:rsid w:val="00E8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35"/>
    <w:pPr>
      <w:bidi/>
      <w:spacing w:after="0" w:line="240" w:lineRule="auto"/>
    </w:pPr>
    <w:rPr>
      <w:rFonts w:cs="Traditional Arabic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A5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5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A563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A563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A5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cp:lastPrinted>2011-10-10T05:38:00Z</cp:lastPrinted>
  <dcterms:created xsi:type="dcterms:W3CDTF">2016-10-22T12:27:00Z</dcterms:created>
  <dcterms:modified xsi:type="dcterms:W3CDTF">2016-10-22T12:27:00Z</dcterms:modified>
</cp:coreProperties>
</file>