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40" w:rsidRDefault="00883940" w:rsidP="00883940">
      <w:pPr>
        <w:tabs>
          <w:tab w:val="left" w:pos="8640"/>
        </w:tabs>
        <w:rPr>
          <w:rFonts w:asciiTheme="majorBidi" w:hAnsiTheme="majorBidi" w:cstheme="majorBidi"/>
          <w:b/>
          <w:bCs/>
          <w:sz w:val="24"/>
          <w:szCs w:val="24"/>
        </w:rPr>
      </w:pPr>
    </w:p>
    <w:p w:rsidR="00883940" w:rsidRDefault="00883940" w:rsidP="00883940">
      <w:pPr>
        <w:tabs>
          <w:tab w:val="left" w:pos="8640"/>
        </w:tabs>
        <w:jc w:val="center"/>
        <w:rPr>
          <w:rFonts w:asciiTheme="majorBidi" w:hAnsiTheme="majorBidi" w:cstheme="majorBidi"/>
          <w:b/>
          <w:bCs/>
          <w:i/>
          <w:iCs/>
          <w:sz w:val="36"/>
          <w:szCs w:val="36"/>
        </w:rPr>
      </w:pPr>
    </w:p>
    <w:p w:rsidR="00F81713" w:rsidRDefault="00F81713" w:rsidP="00F81713">
      <w:pPr>
        <w:spacing w:line="360" w:lineRule="auto"/>
        <w:jc w:val="center"/>
      </w:pPr>
    </w:p>
    <w:p w:rsidR="001A458C" w:rsidRDefault="001A458C" w:rsidP="001A458C">
      <w:pPr>
        <w:pStyle w:val="3"/>
        <w:jc w:val="left"/>
        <w:rPr>
          <w:sz w:val="24"/>
        </w:rPr>
      </w:pPr>
    </w:p>
    <w:p w:rsidR="001A458C" w:rsidRDefault="001A458C" w:rsidP="001A458C">
      <w:pPr>
        <w:jc w:val="center"/>
        <w:rPr>
          <w:b/>
          <w:sz w:val="32"/>
        </w:rPr>
      </w:pPr>
    </w:p>
    <w:p w:rsidR="001A458C" w:rsidRDefault="001A458C" w:rsidP="001A458C">
      <w:pPr>
        <w:jc w:val="center"/>
        <w:rPr>
          <w:b/>
          <w:sz w:val="32"/>
        </w:rPr>
      </w:pPr>
    </w:p>
    <w:p w:rsidR="001A458C" w:rsidRPr="0024586C" w:rsidRDefault="001A458C" w:rsidP="001A458C">
      <w:pPr>
        <w:jc w:val="center"/>
        <w:rPr>
          <w:b/>
          <w:sz w:val="32"/>
        </w:rPr>
      </w:pPr>
      <w:r w:rsidRPr="00B0583C">
        <w:rPr>
          <w:b/>
          <w:sz w:val="32"/>
        </w:rPr>
        <w:t>Kingdom of Saudi Arabia</w:t>
      </w:r>
    </w:p>
    <w:p w:rsidR="001A458C" w:rsidRPr="0024586C" w:rsidRDefault="001A458C" w:rsidP="001A458C">
      <w:pPr>
        <w:jc w:val="center"/>
        <w:rPr>
          <w:b/>
          <w:sz w:val="32"/>
        </w:rPr>
      </w:pPr>
    </w:p>
    <w:p w:rsidR="001A458C" w:rsidRPr="0024586C" w:rsidRDefault="001A458C" w:rsidP="001A458C">
      <w:pPr>
        <w:jc w:val="center"/>
        <w:rPr>
          <w:b/>
          <w:sz w:val="32"/>
        </w:rPr>
      </w:pPr>
      <w:r w:rsidRPr="00B0583C">
        <w:rPr>
          <w:b/>
          <w:sz w:val="32"/>
        </w:rPr>
        <w:t>The National Commission for Academic Accreditation &amp; Assessment</w:t>
      </w:r>
    </w:p>
    <w:p w:rsidR="001A458C" w:rsidRPr="0024586C" w:rsidRDefault="001A458C" w:rsidP="001A458C">
      <w:pPr>
        <w:jc w:val="center"/>
        <w:rPr>
          <w:b/>
          <w:sz w:val="32"/>
        </w:rPr>
      </w:pPr>
    </w:p>
    <w:p w:rsidR="001A458C" w:rsidRDefault="001A458C" w:rsidP="001A458C">
      <w:pPr>
        <w:jc w:val="center"/>
        <w:rPr>
          <w:b/>
          <w:sz w:val="32"/>
        </w:rPr>
      </w:pPr>
    </w:p>
    <w:p w:rsidR="001A458C" w:rsidRDefault="001A458C" w:rsidP="001A458C">
      <w:pPr>
        <w:jc w:val="center"/>
        <w:rPr>
          <w:b/>
          <w:sz w:val="32"/>
        </w:rPr>
      </w:pPr>
    </w:p>
    <w:p w:rsidR="001A458C" w:rsidRDefault="001A458C" w:rsidP="001A458C">
      <w:pPr>
        <w:jc w:val="center"/>
        <w:rPr>
          <w:b/>
          <w:sz w:val="32"/>
        </w:rPr>
      </w:pPr>
    </w:p>
    <w:p w:rsidR="001A458C" w:rsidRPr="0024586C" w:rsidRDefault="001A458C" w:rsidP="001A458C">
      <w:pPr>
        <w:jc w:val="center"/>
        <w:rPr>
          <w:b/>
          <w:sz w:val="32"/>
        </w:rPr>
      </w:pPr>
    </w:p>
    <w:p w:rsidR="001A458C" w:rsidRPr="0024586C" w:rsidRDefault="001A458C" w:rsidP="001A458C">
      <w:pPr>
        <w:jc w:val="center"/>
        <w:rPr>
          <w:b/>
          <w:sz w:val="32"/>
        </w:rPr>
      </w:pPr>
    </w:p>
    <w:p w:rsidR="001A458C" w:rsidRPr="0024586C" w:rsidRDefault="001A458C" w:rsidP="001A458C">
      <w:pPr>
        <w:jc w:val="center"/>
        <w:rPr>
          <w:b/>
          <w:sz w:val="32"/>
        </w:rPr>
      </w:pPr>
      <w:r>
        <w:rPr>
          <w:b/>
          <w:sz w:val="32"/>
        </w:rPr>
        <w:t xml:space="preserve">T6.  </w:t>
      </w:r>
      <w:r w:rsidRPr="00B0583C">
        <w:rPr>
          <w:b/>
          <w:sz w:val="32"/>
        </w:rPr>
        <w:t>Course Specification</w:t>
      </w:r>
      <w:r>
        <w:rPr>
          <w:b/>
          <w:sz w:val="32"/>
        </w:rPr>
        <w:t>s</w:t>
      </w:r>
    </w:p>
    <w:p w:rsidR="001A458C" w:rsidRPr="0024586C" w:rsidRDefault="001A458C" w:rsidP="001A458C">
      <w:pPr>
        <w:jc w:val="center"/>
        <w:rPr>
          <w:b/>
          <w:sz w:val="32"/>
        </w:rPr>
      </w:pPr>
      <w:r>
        <w:rPr>
          <w:b/>
          <w:sz w:val="32"/>
        </w:rPr>
        <w:t>(CS)</w:t>
      </w: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rPr>
      </w:pPr>
    </w:p>
    <w:p w:rsidR="00F81713" w:rsidRDefault="00F81713" w:rsidP="00F81713">
      <w:pPr>
        <w:spacing w:line="360" w:lineRule="auto"/>
        <w:jc w:val="center"/>
        <w:rPr>
          <w:b/>
          <w:bCs/>
          <w:sz w:val="40"/>
          <w:szCs w:val="40"/>
        </w:rPr>
      </w:pPr>
      <w:r>
        <w:br w:type="page"/>
      </w:r>
      <w:r w:rsidRPr="009F35FC">
        <w:rPr>
          <w:b/>
          <w:bCs/>
          <w:sz w:val="32"/>
          <w:szCs w:val="32"/>
        </w:rPr>
        <w:lastRenderedPageBreak/>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F81713" w:rsidTr="003014DD">
        <w:tc>
          <w:tcPr>
            <w:tcW w:w="8640" w:type="dxa"/>
          </w:tcPr>
          <w:p w:rsidR="00F81713" w:rsidRDefault="00F81713" w:rsidP="00F81713">
            <w:pPr>
              <w:jc w:val="right"/>
              <w:rPr>
                <w:color w:val="000000"/>
                <w:sz w:val="20"/>
                <w:lang w:bidi="ar-EG"/>
              </w:rPr>
            </w:pPr>
            <w:r>
              <w:rPr>
                <w:color w:val="000000"/>
                <w:sz w:val="20"/>
                <w:lang w:bidi="ar-EG"/>
              </w:rPr>
              <w:t xml:space="preserve">Institution: </w:t>
            </w:r>
            <w:r w:rsidRPr="006C07FE">
              <w:rPr>
                <w:b/>
                <w:bCs/>
                <w:color w:val="31849B" w:themeColor="accent5" w:themeShade="BF"/>
                <w:sz w:val="20"/>
                <w:lang w:bidi="ar-EG"/>
              </w:rPr>
              <w:t>Umm Al-Qura University</w:t>
            </w:r>
            <w:r>
              <w:rPr>
                <w:color w:val="000000"/>
                <w:sz w:val="20"/>
                <w:lang w:bidi="ar-EG"/>
              </w:rPr>
              <w:tab/>
            </w:r>
            <w:r>
              <w:rPr>
                <w:color w:val="000000"/>
                <w:sz w:val="20"/>
                <w:lang w:bidi="ar-EG"/>
              </w:rPr>
              <w:tab/>
            </w:r>
          </w:p>
        </w:tc>
      </w:tr>
      <w:tr w:rsidR="00F81713" w:rsidTr="003014DD">
        <w:tc>
          <w:tcPr>
            <w:tcW w:w="8640" w:type="dxa"/>
          </w:tcPr>
          <w:p w:rsidR="00F81713" w:rsidRDefault="00F81713" w:rsidP="00F81713">
            <w:pPr>
              <w:jc w:val="right"/>
              <w:rPr>
                <w:color w:val="000000"/>
                <w:sz w:val="20"/>
                <w:lang w:bidi="ar-EG"/>
              </w:rPr>
            </w:pPr>
            <w:r>
              <w:rPr>
                <w:color w:val="000000"/>
                <w:sz w:val="20"/>
                <w:lang w:bidi="ar-EG"/>
              </w:rPr>
              <w:t xml:space="preserve">College/Department : </w:t>
            </w:r>
            <w:proofErr w:type="spellStart"/>
            <w:r>
              <w:rPr>
                <w:b/>
                <w:bCs/>
                <w:color w:val="31849B" w:themeColor="accent5" w:themeShade="BF"/>
                <w:sz w:val="20"/>
                <w:lang w:bidi="ar-EG"/>
              </w:rPr>
              <w:t>Alqunfudah</w:t>
            </w:r>
            <w:proofErr w:type="spellEnd"/>
            <w:r>
              <w:rPr>
                <w:b/>
                <w:bCs/>
                <w:color w:val="31849B" w:themeColor="accent5" w:themeShade="BF"/>
                <w:sz w:val="20"/>
                <w:lang w:bidi="ar-EG"/>
              </w:rPr>
              <w:t xml:space="preserve"> University College</w:t>
            </w:r>
          </w:p>
        </w:tc>
      </w:tr>
    </w:tbl>
    <w:p w:rsidR="00F81713" w:rsidRDefault="00F81713" w:rsidP="00F81713">
      <w:pPr>
        <w:pStyle w:val="7"/>
        <w:spacing w:before="0" w:after="0"/>
        <w:rPr>
          <w:b/>
          <w:bCs/>
          <w:szCs w:val="28"/>
        </w:rPr>
      </w:pPr>
    </w:p>
    <w:p w:rsidR="00F81713" w:rsidRPr="0076438F" w:rsidRDefault="00F81713" w:rsidP="00F81713">
      <w:pPr>
        <w:pStyle w:val="7"/>
        <w:spacing w:before="0" w:after="0"/>
        <w:rPr>
          <w:b/>
          <w:bCs/>
          <w:szCs w:val="28"/>
        </w:rPr>
      </w:pPr>
      <w:r w:rsidRPr="0076438F">
        <w:rPr>
          <w:b/>
          <w:bCs/>
          <w:szCs w:val="28"/>
        </w:rPr>
        <w:t>A</w:t>
      </w:r>
      <w:r>
        <w:rPr>
          <w:b/>
          <w:bCs/>
          <w:szCs w:val="28"/>
        </w:rPr>
        <w:t>.</w:t>
      </w:r>
      <w:r w:rsidRPr="0076438F">
        <w:rPr>
          <w:b/>
          <w:bCs/>
          <w:szCs w:val="28"/>
        </w:rPr>
        <w:t xml:space="preserve">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81713" w:rsidTr="003014DD">
        <w:tc>
          <w:tcPr>
            <w:tcW w:w="8640" w:type="dxa"/>
          </w:tcPr>
          <w:p w:rsidR="00F81713" w:rsidRPr="00F81713" w:rsidRDefault="00F81713" w:rsidP="003014DD">
            <w:pPr>
              <w:pStyle w:val="7"/>
              <w:spacing w:before="0" w:after="0"/>
              <w:rPr>
                <w:rFonts w:cs="Simplified Arabic"/>
                <w:b/>
                <w:bCs/>
                <w:color w:val="31849B" w:themeColor="accent5" w:themeShade="BF"/>
                <w:sz w:val="20"/>
                <w:szCs w:val="28"/>
                <w:lang w:val="en-US" w:eastAsia="ar-SA" w:bidi="ar-EG"/>
              </w:rPr>
            </w:pPr>
            <w:r w:rsidRPr="00F81713">
              <w:rPr>
                <w:rFonts w:cs="Simplified Arabic"/>
                <w:b/>
                <w:bCs/>
                <w:color w:val="31849B" w:themeColor="accent5" w:themeShade="BF"/>
                <w:sz w:val="20"/>
                <w:szCs w:val="28"/>
                <w:lang w:val="en-US" w:eastAsia="ar-SA" w:bidi="ar-EG"/>
              </w:rPr>
              <w:t>1.  Course title and code: English Language Structure (3)</w:t>
            </w:r>
          </w:p>
        </w:tc>
      </w:tr>
      <w:tr w:rsidR="00F81713" w:rsidTr="003014DD">
        <w:tc>
          <w:tcPr>
            <w:tcW w:w="8640" w:type="dxa"/>
          </w:tcPr>
          <w:p w:rsidR="00F81713" w:rsidRDefault="00F81713" w:rsidP="003014DD">
            <w:pPr>
              <w:pStyle w:val="7"/>
              <w:spacing w:before="0" w:after="0"/>
              <w:rPr>
                <w:sz w:val="20"/>
              </w:rPr>
            </w:pPr>
            <w:r>
              <w:rPr>
                <w:sz w:val="20"/>
              </w:rPr>
              <w:t xml:space="preserve">2.  Credit hours: </w:t>
            </w:r>
            <w:r>
              <w:rPr>
                <w:b/>
                <w:bCs/>
                <w:color w:val="31849B" w:themeColor="accent5" w:themeShade="BF"/>
                <w:sz w:val="20"/>
                <w:szCs w:val="28"/>
                <w:lang w:bidi="ar-EG"/>
              </w:rPr>
              <w:t>3</w:t>
            </w:r>
            <w:r w:rsidRPr="006C07FE">
              <w:rPr>
                <w:b/>
                <w:bCs/>
                <w:color w:val="31849B" w:themeColor="accent5" w:themeShade="BF"/>
                <w:sz w:val="20"/>
                <w:szCs w:val="28"/>
                <w:lang w:bidi="ar-EG"/>
              </w:rPr>
              <w:t xml:space="preserve"> hours</w:t>
            </w:r>
          </w:p>
        </w:tc>
      </w:tr>
      <w:tr w:rsidR="00F81713" w:rsidTr="003014DD">
        <w:tc>
          <w:tcPr>
            <w:tcW w:w="8640" w:type="dxa"/>
          </w:tcPr>
          <w:p w:rsidR="00F81713" w:rsidRDefault="00F81713" w:rsidP="003014DD">
            <w:pPr>
              <w:pStyle w:val="1"/>
              <w:rPr>
                <w:b w:val="0"/>
                <w:color w:val="000000"/>
                <w:sz w:val="20"/>
              </w:rPr>
            </w:pPr>
            <w:r>
              <w:rPr>
                <w:b w:val="0"/>
                <w:color w:val="000000"/>
                <w:sz w:val="20"/>
                <w:lang w:val="en-AU"/>
              </w:rPr>
              <w:t xml:space="preserve">3.  </w:t>
            </w:r>
            <w:r>
              <w:rPr>
                <w:b w:val="0"/>
                <w:color w:val="000000"/>
                <w:sz w:val="20"/>
              </w:rPr>
              <w:t xml:space="preserve">Program(s) in which the course is offered. </w:t>
            </w:r>
          </w:p>
          <w:p w:rsidR="00F81713" w:rsidRDefault="00F81713" w:rsidP="003014DD">
            <w:pPr>
              <w:pStyle w:val="1"/>
              <w:rPr>
                <w:b w:val="0"/>
                <w:color w:val="000000"/>
                <w:sz w:val="20"/>
              </w:rPr>
            </w:pPr>
            <w:r>
              <w:rPr>
                <w:b w:val="0"/>
                <w:color w:val="000000"/>
                <w:sz w:val="20"/>
              </w:rPr>
              <w:t>(If general elective available in many programs indicate this rather than list programs)</w:t>
            </w:r>
          </w:p>
          <w:p w:rsidR="00F81713" w:rsidRDefault="00F81713" w:rsidP="003014DD">
            <w:pPr>
              <w:pStyle w:val="7"/>
              <w:spacing w:before="0" w:after="0"/>
              <w:ind w:left="72"/>
              <w:rPr>
                <w:b/>
                <w:bCs/>
                <w:sz w:val="20"/>
              </w:rPr>
            </w:pPr>
            <w:r w:rsidRPr="00FF5096">
              <w:rPr>
                <w:b/>
                <w:bCs/>
                <w:color w:val="31849B" w:themeColor="accent5" w:themeShade="BF"/>
                <w:sz w:val="20"/>
                <w:szCs w:val="28"/>
                <w:lang w:bidi="ar-EG"/>
              </w:rPr>
              <w:t>B.A. in English Language</w:t>
            </w:r>
          </w:p>
        </w:tc>
      </w:tr>
      <w:tr w:rsidR="00F81713" w:rsidTr="003014DD">
        <w:trPr>
          <w:trHeight w:val="98"/>
        </w:trPr>
        <w:tc>
          <w:tcPr>
            <w:tcW w:w="8640" w:type="dxa"/>
          </w:tcPr>
          <w:p w:rsidR="00F81713" w:rsidRPr="006C07FE" w:rsidRDefault="00F81713" w:rsidP="00F81713">
            <w:pPr>
              <w:pStyle w:val="a6"/>
              <w:tabs>
                <w:tab w:val="clear" w:pos="4153"/>
                <w:tab w:val="clear" w:pos="8306"/>
                <w:tab w:val="left" w:pos="72"/>
              </w:tabs>
              <w:jc w:val="right"/>
              <w:rPr>
                <w:sz w:val="20"/>
                <w:lang w:bidi="ar-EG"/>
              </w:rPr>
            </w:pPr>
            <w:r>
              <w:rPr>
                <w:sz w:val="20"/>
                <w:lang w:bidi="ar-EG"/>
              </w:rPr>
              <w:t>4.  Name of faculty member responsible for the course :</w:t>
            </w:r>
            <w:r w:rsidRPr="00F5167D">
              <w:rPr>
                <w:b/>
                <w:bCs/>
                <w:color w:val="31849B" w:themeColor="accent5" w:themeShade="BF"/>
                <w:sz w:val="20"/>
                <w:lang w:bidi="ar-EG"/>
              </w:rPr>
              <w:t>Dr.</w:t>
            </w:r>
            <w:r>
              <w:rPr>
                <w:sz w:val="20"/>
                <w:lang w:bidi="ar-EG"/>
              </w:rPr>
              <w:t xml:space="preserve"> </w:t>
            </w:r>
            <w:proofErr w:type="spellStart"/>
            <w:r>
              <w:rPr>
                <w:b/>
                <w:bCs/>
                <w:color w:val="31849B" w:themeColor="accent5" w:themeShade="BF"/>
                <w:sz w:val="20"/>
                <w:lang w:bidi="ar-EG"/>
              </w:rPr>
              <w:t>Mueiz</w:t>
            </w:r>
            <w:proofErr w:type="spellEnd"/>
            <w:r>
              <w:rPr>
                <w:b/>
                <w:bCs/>
                <w:color w:val="31849B" w:themeColor="accent5" w:themeShade="BF"/>
                <w:sz w:val="20"/>
                <w:lang w:bidi="ar-EG"/>
              </w:rPr>
              <w:t xml:space="preserve"> </w:t>
            </w:r>
            <w:proofErr w:type="spellStart"/>
            <w:r>
              <w:rPr>
                <w:b/>
                <w:bCs/>
                <w:color w:val="31849B" w:themeColor="accent5" w:themeShade="BF"/>
                <w:sz w:val="20"/>
                <w:lang w:bidi="ar-EG"/>
              </w:rPr>
              <w:t>Elnour</w:t>
            </w:r>
            <w:proofErr w:type="spellEnd"/>
          </w:p>
        </w:tc>
      </w:tr>
      <w:tr w:rsidR="00F81713" w:rsidTr="003014DD">
        <w:tc>
          <w:tcPr>
            <w:tcW w:w="8640" w:type="dxa"/>
          </w:tcPr>
          <w:p w:rsidR="00F81713" w:rsidRDefault="00F81713" w:rsidP="00F81713">
            <w:pPr>
              <w:pStyle w:val="7"/>
              <w:spacing w:before="0" w:after="0"/>
              <w:rPr>
                <w:sz w:val="20"/>
                <w:lang w:val="en-US"/>
              </w:rPr>
            </w:pPr>
            <w:r>
              <w:rPr>
                <w:sz w:val="20"/>
              </w:rPr>
              <w:t>5.  Level/year at which this course is offered</w:t>
            </w:r>
            <w:r>
              <w:rPr>
                <w:sz w:val="20"/>
                <w:lang w:val="en-US"/>
              </w:rPr>
              <w:t xml:space="preserve">:  </w:t>
            </w:r>
            <w:r w:rsidRPr="006C07FE">
              <w:rPr>
                <w:b/>
                <w:bCs/>
                <w:color w:val="31849B" w:themeColor="accent5" w:themeShade="BF"/>
                <w:sz w:val="20"/>
                <w:szCs w:val="28"/>
                <w:lang w:bidi="ar-EG"/>
              </w:rPr>
              <w:t xml:space="preserve">Level </w:t>
            </w:r>
            <w:r>
              <w:rPr>
                <w:b/>
                <w:bCs/>
                <w:color w:val="31849B" w:themeColor="accent5" w:themeShade="BF"/>
                <w:sz w:val="20"/>
                <w:szCs w:val="28"/>
                <w:lang w:bidi="ar-EG"/>
              </w:rPr>
              <w:t>3</w:t>
            </w:r>
            <w:r w:rsidRPr="000E4D52">
              <w:rPr>
                <w:b/>
                <w:bCs/>
                <w:color w:val="31849B" w:themeColor="accent5" w:themeShade="BF"/>
                <w:sz w:val="20"/>
                <w:szCs w:val="28"/>
                <w:lang w:bidi="ar-EG"/>
              </w:rPr>
              <w:t xml:space="preserve"> </w:t>
            </w:r>
          </w:p>
        </w:tc>
      </w:tr>
      <w:tr w:rsidR="00F81713" w:rsidTr="003014DD">
        <w:tc>
          <w:tcPr>
            <w:tcW w:w="8640" w:type="dxa"/>
          </w:tcPr>
          <w:p w:rsidR="00F81713" w:rsidRDefault="00F81713" w:rsidP="00F81713">
            <w:pPr>
              <w:jc w:val="right"/>
              <w:rPr>
                <w:sz w:val="20"/>
              </w:rPr>
            </w:pPr>
            <w:r>
              <w:rPr>
                <w:sz w:val="20"/>
              </w:rPr>
              <w:t xml:space="preserve">6.  Pre-requisites for this course: </w:t>
            </w:r>
            <w:r>
              <w:rPr>
                <w:b/>
                <w:bCs/>
                <w:color w:val="31849B" w:themeColor="accent5" w:themeShade="BF"/>
                <w:sz w:val="20"/>
                <w:lang w:bidi="ar-EG"/>
              </w:rPr>
              <w:t>structure 2</w:t>
            </w:r>
          </w:p>
        </w:tc>
      </w:tr>
      <w:tr w:rsidR="00F81713" w:rsidTr="003014DD">
        <w:tc>
          <w:tcPr>
            <w:tcW w:w="8640" w:type="dxa"/>
          </w:tcPr>
          <w:p w:rsidR="00F81713" w:rsidRDefault="00F81713" w:rsidP="00F81713">
            <w:pPr>
              <w:jc w:val="right"/>
              <w:rPr>
                <w:sz w:val="20"/>
              </w:rPr>
            </w:pPr>
            <w:r>
              <w:rPr>
                <w:sz w:val="20"/>
              </w:rPr>
              <w:t xml:space="preserve">7.  Co-requisites for this course (if any): </w:t>
            </w:r>
            <w:r w:rsidRPr="006C07FE">
              <w:rPr>
                <w:b/>
                <w:bCs/>
                <w:color w:val="31849B" w:themeColor="accent5" w:themeShade="BF"/>
                <w:sz w:val="20"/>
                <w:lang w:bidi="ar-EG"/>
              </w:rPr>
              <w:t>None</w:t>
            </w:r>
          </w:p>
        </w:tc>
      </w:tr>
      <w:tr w:rsidR="00F81713" w:rsidTr="003014DD">
        <w:tc>
          <w:tcPr>
            <w:tcW w:w="8640" w:type="dxa"/>
          </w:tcPr>
          <w:p w:rsidR="00F81713" w:rsidRDefault="00F81713" w:rsidP="00F81713">
            <w:pPr>
              <w:jc w:val="right"/>
              <w:rPr>
                <w:color w:val="000000"/>
                <w:sz w:val="20"/>
                <w:lang w:bidi="ar-EG"/>
              </w:rPr>
            </w:pPr>
            <w:r>
              <w:rPr>
                <w:color w:val="000000"/>
                <w:sz w:val="20"/>
                <w:lang w:bidi="ar-EG"/>
              </w:rPr>
              <w:t xml:space="preserve">8.  Location if not on main campus: </w:t>
            </w:r>
          </w:p>
        </w:tc>
      </w:tr>
    </w:tbl>
    <w:p w:rsidR="00F81713" w:rsidRDefault="00F81713" w:rsidP="00F81713">
      <w:pPr>
        <w:pStyle w:val="7"/>
        <w:spacing w:before="0" w:after="0"/>
        <w:jc w:val="both"/>
        <w:rPr>
          <w:b/>
          <w:bCs/>
        </w:rPr>
      </w:pPr>
    </w:p>
    <w:p w:rsidR="00F81713" w:rsidRPr="0076438F" w:rsidRDefault="00F81713" w:rsidP="00F81713">
      <w:pPr>
        <w:pStyle w:val="7"/>
        <w:spacing w:before="0" w:after="0"/>
        <w:rPr>
          <w:b/>
          <w:bCs/>
          <w:sz w:val="20"/>
          <w:lang w:val="en-US"/>
        </w:rPr>
      </w:pPr>
      <w:r>
        <w:rPr>
          <w:b/>
          <w:bCs/>
        </w:rPr>
        <w:t xml:space="preserve">B. </w:t>
      </w:r>
      <w:r w:rsidRPr="0076438F">
        <w:rPr>
          <w:b/>
          <w:bCs/>
        </w:rPr>
        <w:t xml:space="preserve">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81713" w:rsidTr="003014DD">
        <w:trPr>
          <w:cantSplit/>
          <w:trHeight w:val="690"/>
        </w:trPr>
        <w:tc>
          <w:tcPr>
            <w:tcW w:w="8640" w:type="dxa"/>
          </w:tcPr>
          <w:p w:rsidR="00F81713" w:rsidRPr="006C07FE" w:rsidRDefault="00F81713" w:rsidP="003014DD">
            <w:pPr>
              <w:pStyle w:val="7"/>
              <w:spacing w:before="0" w:after="0"/>
              <w:rPr>
                <w:sz w:val="20"/>
              </w:rPr>
            </w:pPr>
            <w:r w:rsidRPr="006C07FE">
              <w:rPr>
                <w:sz w:val="20"/>
              </w:rPr>
              <w:t>1.  Summary of the main learning outcomes for students enrolled in the course:</w:t>
            </w:r>
          </w:p>
          <w:p w:rsidR="00F81713" w:rsidRPr="006C07FE" w:rsidRDefault="00F81713" w:rsidP="00D72A29">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Drawing </w:t>
            </w:r>
            <w:r w:rsidR="00D72A29">
              <w:rPr>
                <w:b/>
                <w:bCs/>
                <w:color w:val="31849B" w:themeColor="accent5" w:themeShade="BF"/>
                <w:sz w:val="20"/>
                <w:lang w:bidi="ar-EG"/>
              </w:rPr>
              <w:t>attention to different types of sentences</w:t>
            </w:r>
            <w:r w:rsidRPr="006C07FE">
              <w:rPr>
                <w:b/>
                <w:bCs/>
                <w:color w:val="31849B" w:themeColor="accent5" w:themeShade="BF"/>
                <w:sz w:val="20"/>
                <w:lang w:bidi="ar-EG"/>
              </w:rPr>
              <w:t>.</w:t>
            </w:r>
          </w:p>
          <w:p w:rsidR="00F81713" w:rsidRPr="006C07FE" w:rsidRDefault="00F81713" w:rsidP="00F81713">
            <w:pPr>
              <w:numPr>
                <w:ilvl w:val="0"/>
                <w:numId w:val="2"/>
              </w:numPr>
              <w:bidi w:val="0"/>
              <w:rPr>
                <w:b/>
                <w:bCs/>
                <w:color w:val="31849B" w:themeColor="accent5" w:themeShade="BF"/>
                <w:sz w:val="20"/>
                <w:lang w:bidi="ar-EG"/>
              </w:rPr>
            </w:pPr>
            <w:r w:rsidRPr="006C07FE">
              <w:rPr>
                <w:b/>
                <w:bCs/>
                <w:color w:val="31849B" w:themeColor="accent5" w:themeShade="BF"/>
                <w:sz w:val="20"/>
                <w:lang w:bidi="ar-EG"/>
              </w:rPr>
              <w:t>Evaluating different view points on a common subject.</w:t>
            </w:r>
          </w:p>
          <w:p w:rsidR="00F81713" w:rsidRPr="006C07FE" w:rsidRDefault="00F81713" w:rsidP="00D72A29">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Distinguishing </w:t>
            </w:r>
            <w:r w:rsidR="00D72A29">
              <w:rPr>
                <w:b/>
                <w:bCs/>
                <w:color w:val="31849B" w:themeColor="accent5" w:themeShade="BF"/>
                <w:sz w:val="20"/>
                <w:lang w:bidi="ar-EG"/>
              </w:rPr>
              <w:t>between tenses</w:t>
            </w:r>
            <w:r w:rsidRPr="006C07FE">
              <w:rPr>
                <w:b/>
                <w:bCs/>
                <w:color w:val="31849B" w:themeColor="accent5" w:themeShade="BF"/>
                <w:sz w:val="20"/>
                <w:lang w:bidi="ar-EG"/>
              </w:rPr>
              <w:t>.</w:t>
            </w:r>
          </w:p>
          <w:p w:rsidR="00F81713" w:rsidRPr="006C07FE" w:rsidRDefault="00F81713" w:rsidP="00F81713">
            <w:pPr>
              <w:numPr>
                <w:ilvl w:val="0"/>
                <w:numId w:val="2"/>
              </w:numPr>
              <w:bidi w:val="0"/>
              <w:rPr>
                <w:b/>
                <w:bCs/>
                <w:color w:val="31849B" w:themeColor="accent5" w:themeShade="BF"/>
                <w:sz w:val="20"/>
                <w:lang w:bidi="ar-EG"/>
              </w:rPr>
            </w:pPr>
            <w:r w:rsidRPr="006C07FE">
              <w:rPr>
                <w:b/>
                <w:bCs/>
                <w:color w:val="31849B" w:themeColor="accent5" w:themeShade="BF"/>
                <w:sz w:val="20"/>
                <w:lang w:bidi="ar-EG"/>
              </w:rPr>
              <w:t xml:space="preserve">Learning techniques for </w:t>
            </w:r>
            <w:r>
              <w:rPr>
                <w:b/>
                <w:bCs/>
                <w:color w:val="31849B" w:themeColor="accent5" w:themeShade="BF"/>
                <w:sz w:val="20"/>
                <w:lang w:bidi="ar-EG"/>
              </w:rPr>
              <w:t>writing</w:t>
            </w:r>
            <w:r w:rsidR="00D72A29">
              <w:rPr>
                <w:b/>
                <w:bCs/>
                <w:color w:val="31849B" w:themeColor="accent5" w:themeShade="BF"/>
                <w:sz w:val="20"/>
                <w:lang w:bidi="ar-EG"/>
              </w:rPr>
              <w:t xml:space="preserve"> correct sentences</w:t>
            </w:r>
            <w:r w:rsidRPr="006C07FE">
              <w:rPr>
                <w:b/>
                <w:bCs/>
                <w:color w:val="31849B" w:themeColor="accent5" w:themeShade="BF"/>
                <w:sz w:val="20"/>
                <w:lang w:bidi="ar-EG"/>
              </w:rPr>
              <w:t>.</w:t>
            </w:r>
          </w:p>
        </w:tc>
      </w:tr>
      <w:tr w:rsidR="00F81713" w:rsidTr="003014DD">
        <w:tc>
          <w:tcPr>
            <w:tcW w:w="8640" w:type="dxa"/>
          </w:tcPr>
          <w:p w:rsidR="00F81713" w:rsidRDefault="00F81713" w:rsidP="003014DD">
            <w:pPr>
              <w:pStyle w:val="7"/>
              <w:spacing w:before="0" w:after="0"/>
              <w:rPr>
                <w:sz w:val="20"/>
              </w:rPr>
            </w:pPr>
            <w:r>
              <w:rPr>
                <w:sz w:val="20"/>
              </w:rPr>
              <w:t>2.  Briefly describe any plans for developing and improving the course that are being implemented.  (</w:t>
            </w:r>
            <w:proofErr w:type="spellStart"/>
            <w:r>
              <w:rPr>
                <w:sz w:val="20"/>
              </w:rPr>
              <w:t>eg</w:t>
            </w:r>
            <w:proofErr w:type="spellEnd"/>
            <w:r>
              <w:rPr>
                <w:sz w:val="20"/>
              </w:rPr>
              <w:t xml:space="preserve"> increased use of IT or web based reference material,  changes in content as a result of new research in the field):</w:t>
            </w:r>
          </w:p>
          <w:p w:rsidR="00F81713" w:rsidRPr="00C72E4B" w:rsidRDefault="00F81713" w:rsidP="00C72E4B">
            <w:pPr>
              <w:jc w:val="right"/>
              <w:rPr>
                <w:color w:val="31849B" w:themeColor="accent5" w:themeShade="BF"/>
                <w:sz w:val="18"/>
                <w:szCs w:val="18"/>
                <w:lang w:bidi="ar-EG"/>
              </w:rPr>
            </w:pPr>
            <w:r w:rsidRPr="00C72E4B">
              <w:rPr>
                <w:color w:val="31849B" w:themeColor="accent5" w:themeShade="BF"/>
                <w:sz w:val="18"/>
                <w:szCs w:val="18"/>
                <w:lang w:bidi="ar-EG"/>
              </w:rPr>
              <w:t>None has been done</w:t>
            </w:r>
          </w:p>
        </w:tc>
      </w:tr>
    </w:tbl>
    <w:p w:rsidR="00F81713" w:rsidRDefault="00F81713" w:rsidP="00F81713">
      <w:pPr>
        <w:pStyle w:val="9"/>
        <w:spacing w:before="0" w:after="0"/>
        <w:rPr>
          <w:rFonts w:ascii="Times New Roman" w:hAnsi="Times New Roman" w:cs="Times New Roman"/>
          <w:b/>
          <w:bCs/>
          <w:sz w:val="24"/>
        </w:rPr>
      </w:pPr>
    </w:p>
    <w:p w:rsidR="00F81713" w:rsidRDefault="00F81713" w:rsidP="00F81713">
      <w:pPr>
        <w:pStyle w:val="9"/>
        <w:spacing w:before="0" w:after="0"/>
        <w:rPr>
          <w:rFonts w:ascii="Times New Roman" w:hAnsi="Times New Roman" w:cs="Times New Roman"/>
          <w:bCs/>
          <w:sz w:val="20"/>
          <w:szCs w:val="20"/>
        </w:rPr>
      </w:pPr>
      <w:r w:rsidRPr="0076438F">
        <w:rPr>
          <w:rFonts w:ascii="Times New Roman" w:hAnsi="Times New Roman" w:cs="Times New Roman"/>
          <w:b/>
          <w:bCs/>
          <w:sz w:val="24"/>
        </w:rPr>
        <w:t>C.</w:t>
      </w:r>
      <w:r w:rsidRPr="0076438F">
        <w:rPr>
          <w:rFonts w:ascii="Times New Roman" w:hAnsi="Times New Roman" w:cs="Times New Roman"/>
          <w:b/>
          <w:bCs/>
        </w:rPr>
        <w:t xml:space="preserve">  </w:t>
      </w:r>
      <w:r w:rsidRPr="0076438F">
        <w:rPr>
          <w:rFonts w:ascii="Times New Roman" w:hAnsi="Times New Roman" w:cs="Times New Roman"/>
          <w:b/>
          <w:bCs/>
          <w:sz w:val="24"/>
        </w:rPr>
        <w:t>Course Description</w:t>
      </w:r>
      <w:r>
        <w:rPr>
          <w:rFonts w:ascii="Times New Roman" w:hAnsi="Times New Roman" w:cs="Times New Roman"/>
        </w:rPr>
        <w:t xml:space="preserve"> </w:t>
      </w:r>
    </w:p>
    <w:p w:rsidR="00F81713" w:rsidRDefault="00F81713" w:rsidP="00F81713">
      <w:pPr>
        <w:pStyle w:val="9"/>
        <w:spacing w:before="0" w:after="0"/>
        <w:rPr>
          <w:rFonts w:ascii="Times New Roman" w:hAnsi="Times New Roman" w:cs="Times New Roman"/>
          <w:bCs/>
          <w:sz w:val="20"/>
          <w:szCs w:val="20"/>
        </w:rPr>
      </w:pPr>
      <w:r>
        <w:rPr>
          <w:rFonts w:ascii="Times New Roman" w:hAnsi="Times New Roman" w:cs="Times New Roman"/>
          <w:bCs/>
          <w:sz w:val="20"/>
          <w:szCs w:val="20"/>
        </w:rPr>
        <w:t>(Note: General description in the form to be used for the Bulletin or Handbook should be attached)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00"/>
        <w:gridCol w:w="900"/>
      </w:tblGrid>
      <w:tr w:rsidR="00F81713" w:rsidTr="003014DD">
        <w:tc>
          <w:tcPr>
            <w:tcW w:w="8640" w:type="dxa"/>
            <w:gridSpan w:val="3"/>
          </w:tcPr>
          <w:p w:rsidR="00F81713" w:rsidRPr="006C07FE" w:rsidRDefault="00F81713" w:rsidP="003014DD">
            <w:pPr>
              <w:rPr>
                <w:sz w:val="20"/>
                <w:lang w:bidi="ar-EG"/>
              </w:rPr>
            </w:pPr>
            <w:r>
              <w:rPr>
                <w:sz w:val="20"/>
                <w:lang w:bidi="ar-EG"/>
              </w:rPr>
              <w:t>1 Topics to be Covered:</w:t>
            </w:r>
          </w:p>
        </w:tc>
      </w:tr>
      <w:tr w:rsidR="00F81713" w:rsidTr="003014DD">
        <w:trPr>
          <w:cantSplit/>
        </w:trPr>
        <w:tc>
          <w:tcPr>
            <w:tcW w:w="6840" w:type="dxa"/>
            <w:vAlign w:val="center"/>
          </w:tcPr>
          <w:p w:rsidR="00F81713" w:rsidRDefault="00F81713" w:rsidP="003014DD">
            <w:pPr>
              <w:jc w:val="center"/>
              <w:rPr>
                <w:sz w:val="20"/>
                <w:lang w:val="fr-FR" w:bidi="ar-EG"/>
              </w:rPr>
            </w:pPr>
            <w:proofErr w:type="spellStart"/>
            <w:r>
              <w:rPr>
                <w:sz w:val="20"/>
                <w:lang w:val="fr-FR" w:bidi="ar-EG"/>
              </w:rPr>
              <w:t>Topics</w:t>
            </w:r>
            <w:proofErr w:type="spellEnd"/>
          </w:p>
        </w:tc>
        <w:tc>
          <w:tcPr>
            <w:tcW w:w="900" w:type="dxa"/>
            <w:vAlign w:val="center"/>
          </w:tcPr>
          <w:p w:rsidR="00F81713" w:rsidRDefault="00F81713" w:rsidP="003014DD">
            <w:pPr>
              <w:jc w:val="center"/>
              <w:rPr>
                <w:sz w:val="20"/>
                <w:lang w:bidi="ar-EG"/>
              </w:rPr>
            </w:pPr>
            <w:r>
              <w:rPr>
                <w:sz w:val="20"/>
                <w:lang w:bidi="ar-EG"/>
              </w:rPr>
              <w:t>No of</w:t>
            </w:r>
          </w:p>
          <w:p w:rsidR="00F81713" w:rsidRDefault="00F81713" w:rsidP="003014DD">
            <w:pPr>
              <w:jc w:val="center"/>
              <w:rPr>
                <w:sz w:val="20"/>
                <w:lang w:bidi="ar-EG"/>
              </w:rPr>
            </w:pPr>
            <w:r>
              <w:rPr>
                <w:sz w:val="20"/>
                <w:lang w:bidi="ar-EG"/>
              </w:rPr>
              <w:t>Weeks</w:t>
            </w:r>
          </w:p>
        </w:tc>
        <w:tc>
          <w:tcPr>
            <w:tcW w:w="900" w:type="dxa"/>
            <w:vAlign w:val="center"/>
          </w:tcPr>
          <w:p w:rsidR="00F81713" w:rsidRDefault="00F81713" w:rsidP="003014DD">
            <w:pPr>
              <w:jc w:val="center"/>
              <w:rPr>
                <w:sz w:val="20"/>
                <w:lang w:bidi="ar-EG"/>
              </w:rPr>
            </w:pPr>
            <w:proofErr w:type="spellStart"/>
            <w:r>
              <w:rPr>
                <w:sz w:val="20"/>
                <w:lang w:bidi="ar-EG"/>
              </w:rPr>
              <w:t>Contacthours</w:t>
            </w:r>
            <w:proofErr w:type="spellEnd"/>
          </w:p>
        </w:tc>
      </w:tr>
      <w:tr w:rsidR="00F81713" w:rsidTr="003014DD">
        <w:trPr>
          <w:cantSplit/>
        </w:trPr>
        <w:tc>
          <w:tcPr>
            <w:tcW w:w="684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Introduction</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1</w:t>
            </w:r>
          </w:p>
        </w:tc>
        <w:tc>
          <w:tcPr>
            <w:tcW w:w="900" w:type="dxa"/>
            <w:vAlign w:val="center"/>
          </w:tcPr>
          <w:p w:rsidR="00F81713" w:rsidRPr="006C07FE" w:rsidRDefault="00C72E4B"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w:t>
            </w:r>
          </w:p>
        </w:tc>
      </w:tr>
      <w:tr w:rsidR="00F81713" w:rsidTr="003014DD">
        <w:trPr>
          <w:cantSplit/>
        </w:trPr>
        <w:tc>
          <w:tcPr>
            <w:tcW w:w="6840" w:type="dxa"/>
            <w:vAlign w:val="center"/>
          </w:tcPr>
          <w:p w:rsidR="00F81713" w:rsidRPr="006C07FE" w:rsidRDefault="00F81713" w:rsidP="00F81713">
            <w:pPr>
              <w:spacing w:line="216" w:lineRule="auto"/>
              <w:jc w:val="right"/>
              <w:rPr>
                <w:b/>
                <w:bCs/>
                <w:color w:val="31849B" w:themeColor="accent5" w:themeShade="BF"/>
                <w:sz w:val="22"/>
                <w:szCs w:val="32"/>
                <w:lang w:bidi="ar-EG"/>
              </w:rPr>
            </w:pPr>
            <w:r w:rsidRPr="006C07FE">
              <w:rPr>
                <w:b/>
                <w:bCs/>
                <w:color w:val="31849B" w:themeColor="accent5" w:themeShade="BF"/>
                <w:sz w:val="22"/>
                <w:szCs w:val="32"/>
                <w:lang w:bidi="ar-EG"/>
              </w:rPr>
              <w:t xml:space="preserve">Chapter </w:t>
            </w:r>
            <w:r>
              <w:rPr>
                <w:b/>
                <w:bCs/>
                <w:color w:val="31849B" w:themeColor="accent5" w:themeShade="BF"/>
                <w:sz w:val="22"/>
                <w:szCs w:val="32"/>
                <w:lang w:bidi="ar-EG"/>
              </w:rPr>
              <w:t>1</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2</w:t>
            </w:r>
          </w:p>
        </w:tc>
        <w:tc>
          <w:tcPr>
            <w:tcW w:w="900" w:type="dxa"/>
            <w:vAlign w:val="center"/>
          </w:tcPr>
          <w:p w:rsidR="00F81713" w:rsidRPr="006C07FE" w:rsidRDefault="00C72E4B"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w:t>
            </w:r>
            <w:r w:rsidR="00F81713">
              <w:rPr>
                <w:b/>
                <w:bCs/>
                <w:color w:val="31849B" w:themeColor="accent5" w:themeShade="BF"/>
                <w:sz w:val="22"/>
                <w:szCs w:val="32"/>
                <w:lang w:bidi="ar-EG"/>
              </w:rPr>
              <w:t xml:space="preserve"> </w:t>
            </w:r>
          </w:p>
        </w:tc>
      </w:tr>
      <w:tr w:rsidR="00F81713" w:rsidTr="003014DD">
        <w:trPr>
          <w:cantSplit/>
        </w:trPr>
        <w:tc>
          <w:tcPr>
            <w:tcW w:w="6840" w:type="dxa"/>
            <w:vAlign w:val="center"/>
          </w:tcPr>
          <w:p w:rsidR="00F81713" w:rsidRPr="006C07FE" w:rsidRDefault="00F81713" w:rsidP="00F81713">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Chapter </w:t>
            </w:r>
            <w:r>
              <w:rPr>
                <w:b/>
                <w:bCs/>
                <w:color w:val="31849B" w:themeColor="accent5" w:themeShade="BF"/>
                <w:sz w:val="22"/>
                <w:szCs w:val="32"/>
                <w:lang w:bidi="ar-EG"/>
              </w:rPr>
              <w:t>2</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w:t>
            </w:r>
          </w:p>
        </w:tc>
        <w:tc>
          <w:tcPr>
            <w:tcW w:w="900" w:type="dxa"/>
            <w:vAlign w:val="center"/>
          </w:tcPr>
          <w:p w:rsidR="00F81713" w:rsidRPr="006C07FE" w:rsidRDefault="00C72E4B" w:rsidP="00F81713">
            <w:pPr>
              <w:jc w:val="right"/>
              <w:rPr>
                <w:b/>
                <w:bCs/>
                <w:color w:val="31849B" w:themeColor="accent5" w:themeShade="BF"/>
                <w:sz w:val="22"/>
                <w:szCs w:val="32"/>
                <w:lang w:bidi="ar-EG"/>
              </w:rPr>
            </w:pPr>
            <w:r>
              <w:rPr>
                <w:b/>
                <w:bCs/>
                <w:color w:val="31849B" w:themeColor="accent5" w:themeShade="BF"/>
                <w:sz w:val="22"/>
                <w:szCs w:val="32"/>
                <w:lang w:bidi="ar-EG"/>
              </w:rPr>
              <w:t>3</w:t>
            </w:r>
          </w:p>
        </w:tc>
      </w:tr>
      <w:tr w:rsidR="00F81713" w:rsidTr="003014DD">
        <w:trPr>
          <w:cantSplit/>
        </w:trPr>
        <w:tc>
          <w:tcPr>
            <w:tcW w:w="6840" w:type="dxa"/>
            <w:vAlign w:val="center"/>
          </w:tcPr>
          <w:p w:rsidR="00F81713" w:rsidRPr="006C07FE" w:rsidRDefault="00F81713" w:rsidP="00F81713">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Chapter </w:t>
            </w:r>
            <w:r>
              <w:rPr>
                <w:b/>
                <w:bCs/>
                <w:color w:val="31849B" w:themeColor="accent5" w:themeShade="BF"/>
                <w:sz w:val="22"/>
                <w:szCs w:val="32"/>
                <w:lang w:bidi="ar-EG"/>
              </w:rPr>
              <w:t>3</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4</w:t>
            </w:r>
          </w:p>
        </w:tc>
        <w:tc>
          <w:tcPr>
            <w:tcW w:w="900" w:type="dxa"/>
            <w:vAlign w:val="center"/>
          </w:tcPr>
          <w:p w:rsidR="00F81713" w:rsidRPr="006C07FE" w:rsidRDefault="00C72E4B" w:rsidP="00C72E4B">
            <w:pPr>
              <w:jc w:val="right"/>
              <w:rPr>
                <w:b/>
                <w:bCs/>
                <w:color w:val="31849B" w:themeColor="accent5" w:themeShade="BF"/>
                <w:sz w:val="22"/>
                <w:szCs w:val="32"/>
                <w:lang w:bidi="ar-EG"/>
              </w:rPr>
            </w:pPr>
            <w:r>
              <w:rPr>
                <w:b/>
                <w:bCs/>
                <w:color w:val="31849B" w:themeColor="accent5" w:themeShade="BF"/>
                <w:sz w:val="22"/>
                <w:szCs w:val="32"/>
                <w:lang w:bidi="ar-EG"/>
              </w:rPr>
              <w:t>3</w:t>
            </w:r>
          </w:p>
        </w:tc>
      </w:tr>
      <w:tr w:rsidR="00F81713" w:rsidTr="003014DD">
        <w:trPr>
          <w:cantSplit/>
        </w:trPr>
        <w:tc>
          <w:tcPr>
            <w:tcW w:w="6840" w:type="dxa"/>
            <w:vAlign w:val="center"/>
          </w:tcPr>
          <w:p w:rsidR="00F81713" w:rsidRPr="006C07FE" w:rsidRDefault="00F81713" w:rsidP="00F81713">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Chapter </w:t>
            </w:r>
            <w:r>
              <w:rPr>
                <w:b/>
                <w:bCs/>
                <w:color w:val="31849B" w:themeColor="accent5" w:themeShade="BF"/>
                <w:sz w:val="22"/>
                <w:szCs w:val="32"/>
                <w:lang w:bidi="ar-EG"/>
              </w:rPr>
              <w:t>4</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5</w:t>
            </w:r>
          </w:p>
        </w:tc>
        <w:tc>
          <w:tcPr>
            <w:tcW w:w="900" w:type="dxa"/>
            <w:vAlign w:val="center"/>
          </w:tcPr>
          <w:p w:rsidR="00F81713" w:rsidRPr="006C07FE" w:rsidRDefault="00C72E4B" w:rsidP="00F81713">
            <w:pPr>
              <w:jc w:val="right"/>
              <w:rPr>
                <w:b/>
                <w:bCs/>
                <w:color w:val="31849B" w:themeColor="accent5" w:themeShade="BF"/>
                <w:sz w:val="22"/>
                <w:szCs w:val="32"/>
                <w:lang w:bidi="ar-EG"/>
              </w:rPr>
            </w:pPr>
            <w:r>
              <w:rPr>
                <w:b/>
                <w:bCs/>
                <w:color w:val="31849B" w:themeColor="accent5" w:themeShade="BF"/>
                <w:sz w:val="22"/>
                <w:szCs w:val="32"/>
                <w:lang w:bidi="ar-EG"/>
              </w:rPr>
              <w:t>3</w:t>
            </w:r>
          </w:p>
        </w:tc>
      </w:tr>
      <w:tr w:rsidR="00F81713" w:rsidTr="003014DD">
        <w:trPr>
          <w:cantSplit/>
        </w:trPr>
        <w:tc>
          <w:tcPr>
            <w:tcW w:w="6840" w:type="dxa"/>
            <w:vAlign w:val="center"/>
          </w:tcPr>
          <w:p w:rsidR="00F81713" w:rsidRPr="006C07FE" w:rsidRDefault="00F81713" w:rsidP="00F81713">
            <w:pPr>
              <w:jc w:val="right"/>
              <w:rPr>
                <w:b/>
                <w:bCs/>
                <w:color w:val="31849B" w:themeColor="accent5" w:themeShade="BF"/>
                <w:sz w:val="22"/>
                <w:szCs w:val="32"/>
                <w:lang w:bidi="ar-EG"/>
              </w:rPr>
            </w:pPr>
            <w:r w:rsidRPr="006C07FE">
              <w:rPr>
                <w:b/>
                <w:bCs/>
                <w:color w:val="31849B" w:themeColor="accent5" w:themeShade="BF"/>
                <w:sz w:val="22"/>
                <w:szCs w:val="32"/>
                <w:lang w:bidi="ar-EG"/>
              </w:rPr>
              <w:t xml:space="preserve">Chapter </w:t>
            </w:r>
            <w:r>
              <w:rPr>
                <w:b/>
                <w:bCs/>
                <w:color w:val="31849B" w:themeColor="accent5" w:themeShade="BF"/>
                <w:sz w:val="22"/>
                <w:szCs w:val="32"/>
                <w:lang w:bidi="ar-EG"/>
              </w:rPr>
              <w:t>5</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6</w:t>
            </w:r>
          </w:p>
        </w:tc>
        <w:tc>
          <w:tcPr>
            <w:tcW w:w="900" w:type="dxa"/>
            <w:vAlign w:val="center"/>
          </w:tcPr>
          <w:p w:rsidR="00F81713" w:rsidRPr="006C07FE" w:rsidRDefault="00C72E4B" w:rsidP="00F81713">
            <w:pPr>
              <w:jc w:val="right"/>
              <w:rPr>
                <w:b/>
                <w:bCs/>
                <w:color w:val="31849B" w:themeColor="accent5" w:themeShade="BF"/>
                <w:sz w:val="22"/>
                <w:szCs w:val="32"/>
                <w:lang w:bidi="ar-EG"/>
              </w:rPr>
            </w:pPr>
            <w:r>
              <w:rPr>
                <w:b/>
                <w:bCs/>
                <w:color w:val="31849B" w:themeColor="accent5" w:themeShade="BF"/>
                <w:sz w:val="22"/>
                <w:szCs w:val="32"/>
                <w:lang w:bidi="ar-EG"/>
              </w:rPr>
              <w:t>3</w:t>
            </w:r>
          </w:p>
        </w:tc>
      </w:tr>
      <w:tr w:rsidR="00F81713" w:rsidTr="003014DD">
        <w:trPr>
          <w:cantSplit/>
          <w:trHeight w:val="287"/>
        </w:trPr>
        <w:tc>
          <w:tcPr>
            <w:tcW w:w="684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Chapter 6</w:t>
            </w:r>
          </w:p>
        </w:tc>
        <w:tc>
          <w:tcPr>
            <w:tcW w:w="900" w:type="dxa"/>
            <w:vAlign w:val="center"/>
          </w:tcPr>
          <w:p w:rsidR="00F81713" w:rsidRPr="006C07FE" w:rsidRDefault="00F81713"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7</w:t>
            </w:r>
          </w:p>
        </w:tc>
        <w:tc>
          <w:tcPr>
            <w:tcW w:w="900" w:type="dxa"/>
            <w:vAlign w:val="center"/>
          </w:tcPr>
          <w:p w:rsidR="00F81713" w:rsidRPr="006C07FE" w:rsidRDefault="00C72E4B" w:rsidP="00F8171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w:t>
            </w:r>
          </w:p>
        </w:tc>
      </w:tr>
    </w:tbl>
    <w:p w:rsidR="00F81713" w:rsidRDefault="00F81713" w:rsidP="00F81713">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F81713" w:rsidTr="003014DD">
        <w:trPr>
          <w:trHeight w:val="332"/>
        </w:trPr>
        <w:tc>
          <w:tcPr>
            <w:tcW w:w="8640" w:type="dxa"/>
            <w:gridSpan w:val="4"/>
            <w:tcBorders>
              <w:top w:val="single" w:sz="4" w:space="0" w:color="auto"/>
              <w:left w:val="single" w:sz="4" w:space="0" w:color="auto"/>
              <w:bottom w:val="single" w:sz="4" w:space="0" w:color="auto"/>
              <w:right w:val="single" w:sz="4" w:space="0" w:color="auto"/>
            </w:tcBorders>
          </w:tcPr>
          <w:p w:rsidR="00F81713" w:rsidRDefault="00F81713" w:rsidP="003014DD">
            <w:pPr>
              <w:pStyle w:val="7"/>
              <w:spacing w:before="0" w:after="0"/>
              <w:rPr>
                <w:bCs/>
                <w:sz w:val="20"/>
              </w:rPr>
            </w:pPr>
            <w:r>
              <w:rPr>
                <w:bCs/>
                <w:sz w:val="20"/>
              </w:rPr>
              <w:t>2 Course components (total contact hours per semester):</w:t>
            </w:r>
          </w:p>
        </w:tc>
      </w:tr>
      <w:tr w:rsidR="00F81713" w:rsidTr="003014DD">
        <w:trPr>
          <w:trHeight w:val="647"/>
        </w:trPr>
        <w:tc>
          <w:tcPr>
            <w:tcW w:w="2160" w:type="dxa"/>
            <w:tcBorders>
              <w:top w:val="single" w:sz="4" w:space="0" w:color="auto"/>
              <w:left w:val="single" w:sz="4" w:space="0" w:color="auto"/>
              <w:bottom w:val="single" w:sz="4" w:space="0" w:color="auto"/>
              <w:right w:val="single" w:sz="4" w:space="0" w:color="auto"/>
            </w:tcBorders>
            <w:vAlign w:val="center"/>
          </w:tcPr>
          <w:p w:rsidR="00F81713" w:rsidRDefault="00F81713" w:rsidP="003014DD">
            <w:pPr>
              <w:pStyle w:val="7"/>
              <w:spacing w:before="0" w:after="0"/>
              <w:jc w:val="center"/>
              <w:rPr>
                <w:bCs/>
                <w:sz w:val="20"/>
              </w:rPr>
            </w:pPr>
            <w:r>
              <w:rPr>
                <w:bCs/>
                <w:sz w:val="20"/>
              </w:rPr>
              <w:t>Lecture:</w:t>
            </w:r>
          </w:p>
          <w:p w:rsidR="00F81713" w:rsidRPr="006C07FE" w:rsidRDefault="00F81713" w:rsidP="003014DD">
            <w:pPr>
              <w:jc w:val="center"/>
            </w:pPr>
            <w:r>
              <w:rPr>
                <w:b/>
                <w:bCs/>
                <w:color w:val="31849B" w:themeColor="accent5" w:themeShade="BF"/>
                <w:sz w:val="22"/>
                <w:szCs w:val="32"/>
                <w:lang w:bidi="ar-EG"/>
              </w:rPr>
              <w:t>10</w:t>
            </w:r>
            <w:r w:rsidRPr="006C07FE">
              <w:rPr>
                <w:b/>
                <w:bCs/>
                <w:color w:val="31849B" w:themeColor="accent5" w:themeShade="BF"/>
                <w:sz w:val="22"/>
                <w:szCs w:val="32"/>
                <w:lang w:bidi="ar-EG"/>
              </w:rPr>
              <w:t xml:space="preserve"> ½ hours</w:t>
            </w:r>
          </w:p>
        </w:tc>
        <w:tc>
          <w:tcPr>
            <w:tcW w:w="2160" w:type="dxa"/>
            <w:tcBorders>
              <w:top w:val="single" w:sz="4" w:space="0" w:color="auto"/>
              <w:left w:val="single" w:sz="4" w:space="0" w:color="auto"/>
              <w:bottom w:val="single" w:sz="4" w:space="0" w:color="auto"/>
              <w:right w:val="single" w:sz="4" w:space="0" w:color="auto"/>
            </w:tcBorders>
            <w:vAlign w:val="center"/>
          </w:tcPr>
          <w:p w:rsidR="00F81713" w:rsidRDefault="00F81713" w:rsidP="003014DD">
            <w:pPr>
              <w:pStyle w:val="7"/>
              <w:spacing w:before="0" w:after="0"/>
              <w:jc w:val="center"/>
              <w:rPr>
                <w:bCs/>
                <w:sz w:val="20"/>
              </w:rPr>
            </w:pPr>
            <w:r>
              <w:rPr>
                <w:bCs/>
                <w:sz w:val="20"/>
              </w:rPr>
              <w:t>Tutorial:</w:t>
            </w:r>
          </w:p>
          <w:p w:rsidR="00F81713" w:rsidRPr="006C07FE" w:rsidRDefault="00F81713" w:rsidP="003014DD">
            <w:pPr>
              <w:jc w:val="center"/>
            </w:pPr>
            <w:r>
              <w:t>-</w:t>
            </w:r>
          </w:p>
        </w:tc>
        <w:tc>
          <w:tcPr>
            <w:tcW w:w="2160" w:type="dxa"/>
            <w:tcBorders>
              <w:top w:val="single" w:sz="4" w:space="0" w:color="auto"/>
              <w:left w:val="single" w:sz="4" w:space="0" w:color="auto"/>
              <w:bottom w:val="single" w:sz="4" w:space="0" w:color="auto"/>
              <w:right w:val="single" w:sz="4" w:space="0" w:color="auto"/>
            </w:tcBorders>
            <w:vAlign w:val="center"/>
          </w:tcPr>
          <w:p w:rsidR="00F81713" w:rsidRDefault="00F81713" w:rsidP="003014DD">
            <w:pPr>
              <w:pStyle w:val="7"/>
              <w:spacing w:before="0" w:after="0"/>
              <w:jc w:val="center"/>
              <w:rPr>
                <w:bCs/>
                <w:sz w:val="20"/>
              </w:rPr>
            </w:pPr>
            <w:r>
              <w:rPr>
                <w:bCs/>
                <w:sz w:val="20"/>
              </w:rPr>
              <w:t>Practical/Fieldwork/Internship:</w:t>
            </w:r>
          </w:p>
          <w:p w:rsidR="00F81713" w:rsidRDefault="00F81713" w:rsidP="003014DD">
            <w:pPr>
              <w:pStyle w:val="7"/>
              <w:spacing w:before="0" w:after="0"/>
              <w:jc w:val="center"/>
              <w:rPr>
                <w:bCs/>
                <w:sz w:val="20"/>
              </w:rPr>
            </w:pPr>
            <w:r>
              <w:rPr>
                <w:bCs/>
                <w:sz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F81713" w:rsidRDefault="00F81713" w:rsidP="003014DD">
            <w:pPr>
              <w:pStyle w:val="7"/>
              <w:spacing w:before="0" w:after="0"/>
              <w:jc w:val="center"/>
              <w:rPr>
                <w:bCs/>
                <w:sz w:val="20"/>
              </w:rPr>
            </w:pPr>
            <w:r>
              <w:rPr>
                <w:bCs/>
                <w:sz w:val="20"/>
              </w:rPr>
              <w:t>Other:</w:t>
            </w:r>
          </w:p>
          <w:p w:rsidR="00F81713" w:rsidRPr="006C07FE" w:rsidRDefault="00F81713" w:rsidP="003014DD">
            <w:pPr>
              <w:jc w:val="center"/>
            </w:pPr>
            <w:r>
              <w:t>-</w:t>
            </w:r>
          </w:p>
        </w:tc>
      </w:tr>
    </w:tbl>
    <w:p w:rsidR="00F81713" w:rsidRDefault="00F81713" w:rsidP="00F81713"/>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F8171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7529B1" w:rsidRDefault="00F81713" w:rsidP="003014DD">
            <w:pPr>
              <w:pStyle w:val="7"/>
              <w:spacing w:before="0" w:after="0"/>
              <w:rPr>
                <w:rFonts w:cs="Simplified Arabic"/>
                <w:color w:val="31849B" w:themeColor="accent5" w:themeShade="BF"/>
                <w:sz w:val="18"/>
                <w:szCs w:val="18"/>
                <w:lang w:val="en-US" w:eastAsia="ar-SA" w:bidi="ar-EG"/>
              </w:rPr>
            </w:pPr>
            <w:r w:rsidRPr="007529B1">
              <w:rPr>
                <w:rFonts w:cs="Simplified Arabic"/>
                <w:color w:val="31849B" w:themeColor="accent5" w:themeShade="BF"/>
                <w:sz w:val="18"/>
                <w:szCs w:val="18"/>
                <w:lang w:val="en-US" w:eastAsia="ar-SA" w:bidi="ar-EG"/>
              </w:rPr>
              <w:t>3. Additional private study/learning hours expected for students per week. (This should be an average: for the semester not a specific requirement in each week)</w:t>
            </w:r>
          </w:p>
          <w:p w:rsidR="00F81713" w:rsidRPr="007529B1" w:rsidRDefault="00F81713" w:rsidP="007529B1">
            <w:pPr>
              <w:jc w:val="right"/>
              <w:rPr>
                <w:color w:val="31849B" w:themeColor="accent5" w:themeShade="BF"/>
                <w:sz w:val="18"/>
                <w:szCs w:val="18"/>
                <w:lang w:bidi="ar-EG"/>
              </w:rPr>
            </w:pPr>
            <w:r w:rsidRPr="007529B1">
              <w:rPr>
                <w:color w:val="31849B" w:themeColor="accent5" w:themeShade="BF"/>
                <w:sz w:val="18"/>
                <w:szCs w:val="18"/>
                <w:lang w:bidi="ar-EG"/>
              </w:rPr>
              <w:t xml:space="preserve">Lesson preparation and writing </w:t>
            </w:r>
            <w:proofErr w:type="spellStart"/>
            <w:r w:rsidRPr="007529B1">
              <w:rPr>
                <w:color w:val="31849B" w:themeColor="accent5" w:themeShade="BF"/>
                <w:sz w:val="18"/>
                <w:szCs w:val="18"/>
                <w:lang w:bidi="ar-EG"/>
              </w:rPr>
              <w:t>practise</w:t>
            </w:r>
            <w:proofErr w:type="spellEnd"/>
            <w:r w:rsidRPr="007529B1">
              <w:rPr>
                <w:color w:val="31849B" w:themeColor="accent5" w:themeShade="BF"/>
                <w:sz w:val="18"/>
                <w:szCs w:val="18"/>
                <w:lang w:bidi="ar-EG"/>
              </w:rPr>
              <w:t>. (1 to 2 hours a week)</w:t>
            </w:r>
          </w:p>
        </w:tc>
      </w:tr>
    </w:tbl>
    <w:p w:rsidR="00F81713" w:rsidRDefault="00F81713" w:rsidP="00F81713">
      <w:pPr>
        <w:rPr>
          <w:rFonts w:hint="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F81713" w:rsidRPr="008105B3" w:rsidTr="003014DD">
        <w:trPr>
          <w:trHeight w:val="1520"/>
        </w:trPr>
        <w:tc>
          <w:tcPr>
            <w:tcW w:w="8640" w:type="dxa"/>
            <w:tcBorders>
              <w:top w:val="single" w:sz="4" w:space="0" w:color="auto"/>
              <w:left w:val="single" w:sz="4" w:space="0" w:color="auto"/>
              <w:right w:val="single" w:sz="4" w:space="0" w:color="auto"/>
            </w:tcBorders>
          </w:tcPr>
          <w:p w:rsidR="00F81713" w:rsidRDefault="00F81713" w:rsidP="007529B1">
            <w:pPr>
              <w:pStyle w:val="a6"/>
              <w:tabs>
                <w:tab w:val="clear" w:pos="4153"/>
                <w:tab w:val="clear" w:pos="8306"/>
              </w:tabs>
              <w:jc w:val="right"/>
              <w:rPr>
                <w:sz w:val="20"/>
                <w:szCs w:val="20"/>
              </w:rPr>
            </w:pPr>
            <w:r>
              <w:rPr>
                <w:sz w:val="20"/>
                <w:szCs w:val="20"/>
              </w:rPr>
              <w:lastRenderedPageBreak/>
              <w:t xml:space="preserve">4. Development of Learning Outcomes in Domains of Learning  </w:t>
            </w:r>
          </w:p>
          <w:p w:rsidR="00F81713" w:rsidRDefault="00F81713" w:rsidP="003014DD">
            <w:pPr>
              <w:pStyle w:val="7"/>
              <w:spacing w:before="0" w:after="0"/>
              <w:rPr>
                <w:bCs/>
                <w:sz w:val="20"/>
              </w:rPr>
            </w:pPr>
            <w:r w:rsidRPr="00FC6AFE">
              <w:rPr>
                <w:bCs/>
                <w:sz w:val="20"/>
              </w:rPr>
              <w:t>For each of the domains of learning shown below indicate:</w:t>
            </w:r>
          </w:p>
          <w:p w:rsidR="00F81713" w:rsidRDefault="00F81713" w:rsidP="003014DD">
            <w:pPr>
              <w:pStyle w:val="7"/>
              <w:numPr>
                <w:ilvl w:val="0"/>
                <w:numId w:val="1"/>
              </w:numPr>
              <w:tabs>
                <w:tab w:val="clear" w:pos="765"/>
              </w:tabs>
              <w:spacing w:before="0" w:after="0"/>
              <w:ind w:left="522"/>
              <w:rPr>
                <w:bCs/>
                <w:sz w:val="20"/>
              </w:rPr>
            </w:pPr>
            <w:r>
              <w:rPr>
                <w:bCs/>
                <w:sz w:val="20"/>
              </w:rPr>
              <w:t>A brief summary of the</w:t>
            </w:r>
            <w:r w:rsidRPr="00FC6AFE">
              <w:rPr>
                <w:bCs/>
                <w:sz w:val="20"/>
              </w:rPr>
              <w:t xml:space="preserve"> </w:t>
            </w:r>
            <w:r>
              <w:rPr>
                <w:bCs/>
                <w:sz w:val="20"/>
              </w:rPr>
              <w:t>knowledge or skill the course</w:t>
            </w:r>
            <w:r w:rsidRPr="00FC6AFE">
              <w:rPr>
                <w:bCs/>
                <w:sz w:val="20"/>
              </w:rPr>
              <w:t xml:space="preserve"> is intended to develop</w:t>
            </w:r>
            <w:r>
              <w:rPr>
                <w:bCs/>
                <w:sz w:val="20"/>
              </w:rPr>
              <w:t>;</w:t>
            </w:r>
            <w:r w:rsidRPr="00FC6AFE">
              <w:rPr>
                <w:bCs/>
                <w:sz w:val="20"/>
              </w:rPr>
              <w:t xml:space="preserve"> </w:t>
            </w:r>
          </w:p>
          <w:p w:rsidR="00F81713" w:rsidRDefault="00F81713" w:rsidP="003014DD">
            <w:pPr>
              <w:pStyle w:val="7"/>
              <w:numPr>
                <w:ilvl w:val="0"/>
                <w:numId w:val="1"/>
              </w:numPr>
              <w:tabs>
                <w:tab w:val="clear" w:pos="765"/>
              </w:tabs>
              <w:spacing w:before="0" w:after="0"/>
              <w:ind w:left="522"/>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develop that knowledge or skill</w:t>
            </w:r>
            <w:r w:rsidRPr="00FC6AFE">
              <w:rPr>
                <w:bCs/>
                <w:sz w:val="20"/>
              </w:rPr>
              <w:t>;</w:t>
            </w:r>
          </w:p>
          <w:p w:rsidR="00F81713" w:rsidRPr="0027268A" w:rsidRDefault="00F81713" w:rsidP="003014DD">
            <w:pPr>
              <w:pStyle w:val="7"/>
              <w:numPr>
                <w:ilvl w:val="0"/>
                <w:numId w:val="1"/>
              </w:numPr>
              <w:tabs>
                <w:tab w:val="clear" w:pos="765"/>
              </w:tabs>
              <w:spacing w:before="0" w:after="0"/>
              <w:ind w:left="522"/>
              <w:rPr>
                <w:bCs/>
                <w:sz w:val="20"/>
              </w:rPr>
            </w:pPr>
            <w:r>
              <w:rPr>
                <w:bCs/>
                <w:sz w:val="20"/>
              </w:rPr>
              <w:t>The methods</w:t>
            </w:r>
            <w:r w:rsidRPr="00FC6AFE">
              <w:rPr>
                <w:bCs/>
                <w:sz w:val="20"/>
              </w:rPr>
              <w:t xml:space="preserve"> of student assessment to </w:t>
            </w:r>
            <w:r>
              <w:rPr>
                <w:bCs/>
                <w:sz w:val="20"/>
              </w:rPr>
              <w:t>be used in the course</w:t>
            </w:r>
            <w:r w:rsidRPr="00FC6AFE">
              <w:rPr>
                <w:bCs/>
                <w:sz w:val="20"/>
              </w:rPr>
              <w:t xml:space="preserve"> to evaluate learning outcomes in the domain concerned.</w:t>
            </w:r>
          </w:p>
        </w:tc>
      </w:tr>
      <w:tr w:rsidR="00F81713" w:rsidRPr="008105B3" w:rsidTr="003014DD">
        <w:trPr>
          <w:trHeight w:val="260"/>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1713" w:rsidRPr="0098195E" w:rsidRDefault="00F81713" w:rsidP="003014DD">
            <w:pPr>
              <w:pStyle w:val="7"/>
              <w:spacing w:before="0" w:after="0"/>
              <w:rPr>
                <w:b/>
                <w:sz w:val="20"/>
              </w:rPr>
            </w:pPr>
            <w:r w:rsidRPr="0098195E">
              <w:rPr>
                <w:b/>
                <w:sz w:val="20"/>
              </w:rPr>
              <w:t xml:space="preserve">a.  Knowledge  </w:t>
            </w:r>
          </w:p>
        </w:tc>
      </w:tr>
      <w:tr w:rsidR="00F81713" w:rsidRPr="008105B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xml:space="preserve">)  </w:t>
            </w:r>
            <w:r>
              <w:rPr>
                <w:bCs/>
                <w:sz w:val="20"/>
              </w:rPr>
              <w:t>Description of the</w:t>
            </w:r>
            <w:r w:rsidRPr="00FC6AFE">
              <w:rPr>
                <w:bCs/>
                <w:sz w:val="20"/>
              </w:rPr>
              <w:t xml:space="preserve"> knowledge to be acquired</w:t>
            </w:r>
          </w:p>
          <w:p w:rsidR="00F81713" w:rsidRPr="007529B1" w:rsidRDefault="00F81713" w:rsidP="003014DD">
            <w:pPr>
              <w:pStyle w:val="7"/>
              <w:spacing w:before="0" w:after="0"/>
              <w:rPr>
                <w:b/>
                <w:bCs/>
                <w:color w:val="31849B" w:themeColor="accent5" w:themeShade="BF"/>
                <w:sz w:val="22"/>
                <w:szCs w:val="32"/>
                <w:lang w:val="en-US" w:bidi="ar-EG"/>
              </w:rPr>
            </w:pPr>
          </w:p>
        </w:tc>
      </w:tr>
      <w:tr w:rsidR="00F81713" w:rsidRPr="008105B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(ii)  Teaching strategies to be used to develop that knowledge</w:t>
            </w:r>
          </w:p>
          <w:p w:rsidR="00F81713" w:rsidRPr="006C07FE" w:rsidRDefault="00F81713" w:rsidP="007529B1">
            <w:pPr>
              <w:pStyle w:val="7"/>
              <w:spacing w:before="0" w:after="0"/>
              <w:rPr>
                <w:b/>
                <w:bCs/>
                <w:color w:val="31849B" w:themeColor="accent5" w:themeShade="BF"/>
                <w:sz w:val="22"/>
                <w:szCs w:val="32"/>
                <w:lang w:bidi="ar-EG"/>
              </w:rPr>
            </w:pPr>
            <w:r w:rsidRPr="006C07FE">
              <w:rPr>
                <w:b/>
                <w:bCs/>
                <w:color w:val="31849B" w:themeColor="accent5" w:themeShade="BF"/>
                <w:sz w:val="22"/>
                <w:szCs w:val="32"/>
                <w:lang w:bidi="ar-EG"/>
              </w:rPr>
              <w:t xml:space="preserve">Students should </w:t>
            </w:r>
            <w:r>
              <w:rPr>
                <w:b/>
                <w:bCs/>
                <w:color w:val="31849B" w:themeColor="accent5" w:themeShade="BF"/>
                <w:sz w:val="22"/>
                <w:szCs w:val="32"/>
                <w:lang w:bidi="ar-EG"/>
              </w:rPr>
              <w:t>write</w:t>
            </w:r>
            <w:r w:rsidRPr="006C07FE">
              <w:rPr>
                <w:b/>
                <w:bCs/>
                <w:color w:val="31849B" w:themeColor="accent5" w:themeShade="BF"/>
                <w:sz w:val="22"/>
                <w:szCs w:val="32"/>
                <w:lang w:bidi="ar-EG"/>
              </w:rPr>
              <w:t xml:space="preserve"> the </w:t>
            </w:r>
            <w:r w:rsidR="007529B1">
              <w:rPr>
                <w:b/>
                <w:bCs/>
                <w:color w:val="31849B" w:themeColor="accent5" w:themeShade="BF"/>
                <w:sz w:val="22"/>
                <w:szCs w:val="32"/>
                <w:lang w:bidi="ar-EG"/>
              </w:rPr>
              <w:t>sentences</w:t>
            </w:r>
            <w:r w:rsidRPr="006C07FE">
              <w:rPr>
                <w:b/>
                <w:bCs/>
                <w:color w:val="31849B" w:themeColor="accent5" w:themeShade="BF"/>
                <w:sz w:val="22"/>
                <w:szCs w:val="32"/>
                <w:lang w:bidi="ar-EG"/>
              </w:rPr>
              <w:t xml:space="preserve"> in advance and mark the unclear parts. In class, the instructor will ask questions about the </w:t>
            </w:r>
            <w:r w:rsidR="007529B1">
              <w:rPr>
                <w:b/>
                <w:bCs/>
                <w:color w:val="31849B" w:themeColor="accent5" w:themeShade="BF"/>
                <w:sz w:val="22"/>
                <w:szCs w:val="32"/>
                <w:lang w:bidi="ar-EG"/>
              </w:rPr>
              <w:t xml:space="preserve">tenses </w:t>
            </w:r>
            <w:r>
              <w:rPr>
                <w:b/>
                <w:bCs/>
                <w:color w:val="31849B" w:themeColor="accent5" w:themeShade="BF"/>
                <w:sz w:val="22"/>
                <w:szCs w:val="32"/>
                <w:lang w:bidi="ar-EG"/>
              </w:rPr>
              <w:t xml:space="preserve"> (wither mentioned in the </w:t>
            </w:r>
            <w:r w:rsidR="004213AB">
              <w:rPr>
                <w:b/>
                <w:bCs/>
                <w:color w:val="31849B" w:themeColor="accent5" w:themeShade="BF"/>
                <w:sz w:val="22"/>
                <w:szCs w:val="32"/>
                <w:lang w:bidi="ar-EG"/>
              </w:rPr>
              <w:t>sentences</w:t>
            </w:r>
            <w:r>
              <w:rPr>
                <w:b/>
                <w:bCs/>
                <w:color w:val="31849B" w:themeColor="accent5" w:themeShade="BF"/>
                <w:sz w:val="22"/>
                <w:szCs w:val="32"/>
                <w:lang w:bidi="ar-EG"/>
              </w:rPr>
              <w:t xml:space="preserve"> or not)</w:t>
            </w:r>
            <w:r w:rsidRPr="006C07FE">
              <w:rPr>
                <w:b/>
                <w:bCs/>
                <w:color w:val="31849B" w:themeColor="accent5" w:themeShade="BF"/>
                <w:sz w:val="22"/>
                <w:szCs w:val="32"/>
                <w:lang w:bidi="ar-EG"/>
              </w:rPr>
              <w:t xml:space="preserve"> and</w:t>
            </w:r>
            <w:r>
              <w:rPr>
                <w:b/>
                <w:bCs/>
                <w:color w:val="31849B" w:themeColor="accent5" w:themeShade="BF"/>
                <w:sz w:val="22"/>
                <w:szCs w:val="32"/>
                <w:lang w:bidi="ar-EG"/>
              </w:rPr>
              <w:t xml:space="preserve"> </w:t>
            </w:r>
            <w:r w:rsidRPr="006C07FE">
              <w:rPr>
                <w:b/>
                <w:bCs/>
                <w:color w:val="31849B" w:themeColor="accent5" w:themeShade="BF"/>
                <w:sz w:val="22"/>
                <w:szCs w:val="32"/>
                <w:lang w:bidi="ar-EG"/>
              </w:rPr>
              <w:t>check their understanding.</w:t>
            </w:r>
          </w:p>
        </w:tc>
      </w:tr>
      <w:tr w:rsidR="00F8171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(iii)  Methods of assessment of knowledge acquired</w:t>
            </w:r>
          </w:p>
          <w:p w:rsidR="00F81713" w:rsidRPr="004213AB" w:rsidRDefault="00F81713" w:rsidP="004213AB">
            <w:pPr>
              <w:jc w:val="right"/>
              <w:rPr>
                <w:color w:val="31849B" w:themeColor="accent5" w:themeShade="BF"/>
                <w:sz w:val="22"/>
                <w:szCs w:val="32"/>
                <w:lang w:bidi="ar-EG"/>
              </w:rPr>
            </w:pPr>
            <w:r w:rsidRPr="004213AB">
              <w:rPr>
                <w:color w:val="31849B" w:themeColor="accent5" w:themeShade="BF"/>
                <w:sz w:val="22"/>
                <w:szCs w:val="32"/>
                <w:lang w:bidi="ar-EG"/>
              </w:rPr>
              <w:t xml:space="preserve">Asking the students about their </w:t>
            </w:r>
            <w:r w:rsidR="004213AB" w:rsidRPr="004213AB">
              <w:rPr>
                <w:color w:val="31849B" w:themeColor="accent5" w:themeShade="BF"/>
                <w:sz w:val="22"/>
                <w:szCs w:val="32"/>
                <w:lang w:bidi="ar-EG"/>
              </w:rPr>
              <w:t>knowledge</w:t>
            </w:r>
            <w:r w:rsidRPr="004213AB">
              <w:rPr>
                <w:color w:val="31849B" w:themeColor="accent5" w:themeShade="BF"/>
                <w:sz w:val="22"/>
                <w:szCs w:val="32"/>
                <w:lang w:bidi="ar-EG"/>
              </w:rPr>
              <w:t xml:space="preserve"> </w:t>
            </w:r>
            <w:r w:rsidR="004213AB">
              <w:rPr>
                <w:color w:val="31849B" w:themeColor="accent5" w:themeShade="BF"/>
                <w:sz w:val="22"/>
                <w:szCs w:val="32"/>
                <w:lang w:bidi="ar-EG"/>
              </w:rPr>
              <w:t>about tenses and parts of speech.</w:t>
            </w:r>
          </w:p>
          <w:p w:rsidR="00F81713" w:rsidRPr="004213AB" w:rsidRDefault="00F81713" w:rsidP="004213AB">
            <w:pPr>
              <w:jc w:val="right"/>
            </w:pPr>
            <w:r w:rsidRPr="004213AB">
              <w:rPr>
                <w:color w:val="31849B" w:themeColor="accent5" w:themeShade="BF"/>
                <w:sz w:val="22"/>
                <w:szCs w:val="32"/>
                <w:lang w:bidi="ar-EG"/>
              </w:rPr>
              <w:t>Answering the questions provided.</w:t>
            </w:r>
          </w:p>
          <w:p w:rsidR="00F81713" w:rsidRPr="00895596" w:rsidRDefault="00F81713" w:rsidP="00141F9F">
            <w:pPr>
              <w:jc w:val="right"/>
            </w:pPr>
            <w:r w:rsidRPr="004213AB">
              <w:rPr>
                <w:color w:val="31849B" w:themeColor="accent5" w:themeShade="BF"/>
                <w:sz w:val="22"/>
                <w:szCs w:val="32"/>
                <w:lang w:bidi="ar-EG"/>
              </w:rPr>
              <w:t xml:space="preserve">Answering the </w:t>
            </w:r>
            <w:r w:rsidR="00141F9F">
              <w:rPr>
                <w:color w:val="31849B" w:themeColor="accent5" w:themeShade="BF"/>
                <w:sz w:val="22"/>
                <w:szCs w:val="32"/>
                <w:lang w:bidi="ar-EG"/>
              </w:rPr>
              <w:t>grammar</w:t>
            </w:r>
            <w:r w:rsidRPr="004213AB">
              <w:rPr>
                <w:color w:val="31849B" w:themeColor="accent5" w:themeShade="BF"/>
                <w:sz w:val="22"/>
                <w:szCs w:val="32"/>
                <w:lang w:bidi="ar-EG"/>
              </w:rPr>
              <w:t xml:space="preserve"> questions.</w:t>
            </w:r>
          </w:p>
        </w:tc>
      </w:tr>
      <w:tr w:rsidR="00F81713" w:rsidRPr="008105B3" w:rsidTr="003014DD">
        <w:trPr>
          <w:trHeight w:val="287"/>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1713" w:rsidRPr="0098195E" w:rsidRDefault="00F81713" w:rsidP="003014DD">
            <w:pPr>
              <w:pStyle w:val="7"/>
              <w:spacing w:before="0" w:after="0"/>
              <w:rPr>
                <w:b/>
                <w:sz w:val="20"/>
              </w:rPr>
            </w:pPr>
            <w:r w:rsidRPr="0098195E">
              <w:rPr>
                <w:b/>
                <w:sz w:val="20"/>
              </w:rPr>
              <w:t>b.  Cognitive Skills</w:t>
            </w:r>
          </w:p>
        </w:tc>
      </w:tr>
      <w:tr w:rsidR="00F81713" w:rsidRPr="008105B3" w:rsidTr="003014DD">
        <w:trPr>
          <w:trHeight w:val="458"/>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C</w:t>
            </w:r>
            <w:r>
              <w:rPr>
                <w:bCs/>
                <w:sz w:val="20"/>
              </w:rPr>
              <w:t>ognitive skills to be developed</w:t>
            </w:r>
          </w:p>
        </w:tc>
      </w:tr>
      <w:tr w:rsidR="00F81713" w:rsidRPr="008105B3" w:rsidTr="003014DD">
        <w:trPr>
          <w:trHeight w:val="512"/>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(ii)  Teaching strategies to be used to</w:t>
            </w:r>
            <w:r>
              <w:rPr>
                <w:bCs/>
                <w:sz w:val="20"/>
              </w:rPr>
              <w:t xml:space="preserve"> develop these cognitive skills</w:t>
            </w:r>
          </w:p>
        </w:tc>
      </w:tr>
      <w:tr w:rsidR="00F81713" w:rsidRPr="008105B3" w:rsidTr="003014DD">
        <w:trPr>
          <w:trHeight w:val="503"/>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(iii)  Methods o</w:t>
            </w:r>
            <w:r>
              <w:rPr>
                <w:bCs/>
                <w:sz w:val="20"/>
              </w:rPr>
              <w:t xml:space="preserve">f assessment of students cognitive skills </w:t>
            </w:r>
          </w:p>
        </w:tc>
      </w:tr>
      <w:tr w:rsidR="00F81713" w:rsidRPr="008105B3" w:rsidTr="003014DD">
        <w:trPr>
          <w:trHeight w:val="278"/>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1713" w:rsidRPr="0098195E" w:rsidRDefault="00F81713" w:rsidP="003014DD">
            <w:pPr>
              <w:pStyle w:val="7"/>
              <w:spacing w:before="0" w:after="0"/>
              <w:rPr>
                <w:b/>
                <w:sz w:val="20"/>
              </w:rPr>
            </w:pPr>
            <w:r w:rsidRPr="0098195E">
              <w:rPr>
                <w:b/>
                <w:sz w:val="20"/>
              </w:rPr>
              <w:t xml:space="preserve">c. Interpersonal Skills and Responsibility </w:t>
            </w:r>
          </w:p>
        </w:tc>
      </w:tr>
      <w:tr w:rsidR="00F81713" w:rsidRPr="008105B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Pr>
                <w:bCs/>
                <w:sz w:val="20"/>
              </w:rPr>
              <w:t>(</w:t>
            </w:r>
            <w:proofErr w:type="spellStart"/>
            <w:r>
              <w:rPr>
                <w:bCs/>
                <w:sz w:val="20"/>
              </w:rPr>
              <w:t>i</w:t>
            </w:r>
            <w:proofErr w:type="spellEnd"/>
            <w:r>
              <w:rPr>
                <w:bCs/>
                <w:sz w:val="20"/>
              </w:rPr>
              <w:t>)  Description of the</w:t>
            </w:r>
            <w:r w:rsidRPr="00FC6AFE">
              <w:rPr>
                <w:bCs/>
                <w:sz w:val="20"/>
              </w:rPr>
              <w:t xml:space="preserve"> interpersonal skills and capacity to carry responsibility to be developed</w:t>
            </w:r>
            <w:r>
              <w:rPr>
                <w:bCs/>
                <w:sz w:val="20"/>
              </w:rPr>
              <w:t xml:space="preserve"> </w:t>
            </w:r>
          </w:p>
          <w:p w:rsidR="00F81713" w:rsidRPr="00FC6AFE" w:rsidRDefault="00F81713" w:rsidP="003014DD">
            <w:pPr>
              <w:pStyle w:val="7"/>
              <w:spacing w:before="0" w:after="0"/>
              <w:rPr>
                <w:bCs/>
                <w:sz w:val="20"/>
              </w:rPr>
            </w:pPr>
            <w:r w:rsidRPr="00D07630">
              <w:rPr>
                <w:b/>
                <w:bCs/>
                <w:color w:val="31849B" w:themeColor="accent5" w:themeShade="BF"/>
                <w:sz w:val="22"/>
                <w:szCs w:val="32"/>
                <w:lang w:bidi="ar-EG"/>
              </w:rPr>
              <w:t xml:space="preserve">Students are asked </w:t>
            </w:r>
            <w:r>
              <w:rPr>
                <w:b/>
                <w:bCs/>
                <w:color w:val="31849B" w:themeColor="accent5" w:themeShade="BF"/>
                <w:sz w:val="22"/>
                <w:szCs w:val="32"/>
                <w:lang w:bidi="ar-EG"/>
              </w:rPr>
              <w:t>t</w:t>
            </w:r>
            <w:r w:rsidRPr="00D07630">
              <w:rPr>
                <w:b/>
                <w:bCs/>
                <w:color w:val="31849B" w:themeColor="accent5" w:themeShade="BF"/>
                <w:sz w:val="22"/>
                <w:szCs w:val="32"/>
                <w:lang w:bidi="ar-EG"/>
              </w:rPr>
              <w:t>o read a literary book, and then present a summary in class, along with the new vocabulary introduced.</w:t>
            </w:r>
          </w:p>
        </w:tc>
      </w:tr>
      <w:tr w:rsidR="00F81713" w:rsidRPr="008105B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(ii)  Teaching strategies to be used to develop these skills and abilities</w:t>
            </w:r>
          </w:p>
          <w:p w:rsidR="00F81713" w:rsidRPr="00FC6AFE" w:rsidRDefault="00F81713" w:rsidP="003014DD">
            <w:pPr>
              <w:pStyle w:val="7"/>
              <w:spacing w:before="0" w:after="0"/>
              <w:rPr>
                <w:bCs/>
                <w:sz w:val="20"/>
              </w:rPr>
            </w:pPr>
            <w:r w:rsidRPr="00D07630">
              <w:rPr>
                <w:b/>
                <w:bCs/>
                <w:color w:val="31849B" w:themeColor="accent5" w:themeShade="BF"/>
                <w:sz w:val="22"/>
                <w:szCs w:val="32"/>
                <w:lang w:bidi="ar-EG"/>
              </w:rPr>
              <w:t>Not taught, but comments are given to the students after the presentation.</w:t>
            </w:r>
          </w:p>
        </w:tc>
      </w:tr>
      <w:tr w:rsidR="00F81713" w:rsidRPr="008105B3" w:rsidTr="003014DD">
        <w:trPr>
          <w:trHeight w:val="647"/>
        </w:trPr>
        <w:tc>
          <w:tcPr>
            <w:tcW w:w="8640" w:type="dxa"/>
            <w:tcBorders>
              <w:top w:val="single" w:sz="4" w:space="0" w:color="auto"/>
              <w:left w:val="single" w:sz="4" w:space="0" w:color="auto"/>
              <w:bottom w:val="single" w:sz="4" w:space="0" w:color="auto"/>
              <w:right w:val="single" w:sz="4" w:space="0" w:color="auto"/>
            </w:tcBorders>
          </w:tcPr>
          <w:p w:rsidR="00F81713" w:rsidRPr="00D07630" w:rsidRDefault="00F81713" w:rsidP="003014DD">
            <w:pPr>
              <w:pStyle w:val="7"/>
              <w:spacing w:before="0" w:after="0"/>
              <w:rPr>
                <w:bCs/>
                <w:sz w:val="20"/>
              </w:rPr>
            </w:pPr>
            <w:r w:rsidRPr="00D07630">
              <w:rPr>
                <w:bCs/>
                <w:sz w:val="20"/>
              </w:rPr>
              <w:t>(iii)  Methods of assessment of students interpersonal skills and capacity to carry responsibility</w:t>
            </w:r>
          </w:p>
          <w:p w:rsidR="00F81713" w:rsidRPr="00D07630" w:rsidRDefault="00F81713" w:rsidP="003014DD">
            <w:pPr>
              <w:pStyle w:val="7"/>
              <w:spacing w:before="0" w:after="0"/>
              <w:rPr>
                <w:b/>
                <w:bCs/>
                <w:color w:val="31849B" w:themeColor="accent5" w:themeShade="BF"/>
                <w:sz w:val="22"/>
                <w:szCs w:val="32"/>
                <w:lang w:bidi="ar-EG"/>
              </w:rPr>
            </w:pPr>
            <w:r>
              <w:rPr>
                <w:b/>
                <w:bCs/>
                <w:color w:val="31849B" w:themeColor="accent5" w:themeShade="BF"/>
                <w:sz w:val="22"/>
                <w:szCs w:val="32"/>
                <w:lang w:bidi="ar-EG"/>
              </w:rPr>
              <w:t>Accuracy of the spoken l</w:t>
            </w:r>
            <w:r w:rsidRPr="00D07630">
              <w:rPr>
                <w:b/>
                <w:bCs/>
                <w:color w:val="31849B" w:themeColor="accent5" w:themeShade="BF"/>
                <w:sz w:val="22"/>
                <w:szCs w:val="32"/>
                <w:lang w:bidi="ar-EG"/>
              </w:rPr>
              <w:t>anguage</w:t>
            </w:r>
            <w:r w:rsidR="00141F9F">
              <w:rPr>
                <w:b/>
                <w:bCs/>
                <w:color w:val="31849B" w:themeColor="accent5" w:themeShade="BF"/>
                <w:sz w:val="22"/>
                <w:szCs w:val="32"/>
                <w:lang w:bidi="ar-EG"/>
              </w:rPr>
              <w:t xml:space="preserve"> and correct writing for </w:t>
            </w:r>
            <w:proofErr w:type="spellStart"/>
            <w:r w:rsidR="00141F9F">
              <w:rPr>
                <w:b/>
                <w:bCs/>
                <w:color w:val="31849B" w:themeColor="accent5" w:themeShade="BF"/>
                <w:sz w:val="22"/>
                <w:szCs w:val="32"/>
                <w:lang w:bidi="ar-EG"/>
              </w:rPr>
              <w:t>sentenses</w:t>
            </w:r>
            <w:proofErr w:type="spellEnd"/>
            <w:r w:rsidRPr="00D07630">
              <w:rPr>
                <w:b/>
                <w:bCs/>
                <w:color w:val="31849B" w:themeColor="accent5" w:themeShade="BF"/>
                <w:sz w:val="22"/>
                <w:szCs w:val="32"/>
                <w:lang w:bidi="ar-EG"/>
              </w:rPr>
              <w:t>, the stream of ideas and the ability to answer the questions about her story.</w:t>
            </w:r>
          </w:p>
        </w:tc>
      </w:tr>
      <w:tr w:rsidR="00F81713" w:rsidRPr="008105B3" w:rsidTr="003014DD">
        <w:trPr>
          <w:trHeight w:val="233"/>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1713" w:rsidRPr="0098195E" w:rsidRDefault="00F81713" w:rsidP="003014DD">
            <w:pPr>
              <w:pStyle w:val="7"/>
              <w:spacing w:before="0" w:after="0"/>
              <w:rPr>
                <w:b/>
                <w:sz w:val="20"/>
              </w:rPr>
            </w:pPr>
            <w:r w:rsidRPr="0098195E">
              <w:rPr>
                <w:b/>
                <w:sz w:val="20"/>
              </w:rPr>
              <w:t xml:space="preserve">d.   Communication, Information Technology and Numerical Skills </w:t>
            </w:r>
          </w:p>
        </w:tc>
      </w:tr>
      <w:tr w:rsidR="00F81713" w:rsidRPr="008105B3" w:rsidTr="003014DD">
        <w:trPr>
          <w:trHeight w:val="395"/>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Description of</w:t>
            </w:r>
            <w:r>
              <w:rPr>
                <w:bCs/>
                <w:sz w:val="20"/>
              </w:rPr>
              <w:t xml:space="preserve"> the</w:t>
            </w:r>
            <w:r w:rsidRPr="00FC6AFE">
              <w:rPr>
                <w:bCs/>
                <w:sz w:val="20"/>
              </w:rPr>
              <w:t xml:space="preserve"> skills to be developed</w:t>
            </w:r>
            <w:r>
              <w:rPr>
                <w:bCs/>
                <w:sz w:val="20"/>
              </w:rPr>
              <w:t xml:space="preserve"> in this domain.</w:t>
            </w:r>
          </w:p>
        </w:tc>
      </w:tr>
      <w:tr w:rsidR="00F81713" w:rsidRPr="008105B3" w:rsidTr="003014DD">
        <w:trPr>
          <w:trHeight w:val="458"/>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 xml:space="preserve">(ii)  Teaching strategies to </w:t>
            </w:r>
            <w:r>
              <w:rPr>
                <w:bCs/>
                <w:sz w:val="20"/>
              </w:rPr>
              <w:t>be used to develop these skills</w:t>
            </w:r>
          </w:p>
          <w:p w:rsidR="00F81713" w:rsidRPr="00FC6AFE" w:rsidRDefault="00F81713" w:rsidP="003014DD">
            <w:pPr>
              <w:pStyle w:val="7"/>
              <w:spacing w:before="0" w:after="0"/>
              <w:rPr>
                <w:bCs/>
                <w:sz w:val="20"/>
              </w:rPr>
            </w:pPr>
          </w:p>
        </w:tc>
      </w:tr>
      <w:tr w:rsidR="00F81713" w:rsidRPr="008105B3" w:rsidTr="003014DD">
        <w:trPr>
          <w:trHeight w:val="440"/>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 xml:space="preserve">(iii)  Methods of assessment of </w:t>
            </w:r>
            <w:r>
              <w:rPr>
                <w:bCs/>
                <w:sz w:val="20"/>
              </w:rPr>
              <w:t xml:space="preserve">students numerical and communication skills </w:t>
            </w:r>
          </w:p>
          <w:p w:rsidR="00F81713" w:rsidRPr="00FC6AFE" w:rsidRDefault="00F81713" w:rsidP="003014DD">
            <w:pPr>
              <w:pStyle w:val="7"/>
              <w:spacing w:before="0" w:after="0"/>
              <w:rPr>
                <w:bCs/>
                <w:sz w:val="20"/>
              </w:rPr>
            </w:pPr>
          </w:p>
        </w:tc>
      </w:tr>
      <w:tr w:rsidR="00F81713" w:rsidRPr="008105B3" w:rsidTr="003014DD">
        <w:trPr>
          <w:trHeight w:val="233"/>
        </w:trPr>
        <w:tc>
          <w:tcPr>
            <w:tcW w:w="86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81713" w:rsidRPr="0098195E" w:rsidRDefault="00F81713" w:rsidP="003014DD">
            <w:pPr>
              <w:pStyle w:val="7"/>
              <w:spacing w:before="0" w:after="0"/>
              <w:rPr>
                <w:b/>
                <w:sz w:val="20"/>
              </w:rPr>
            </w:pPr>
            <w:r w:rsidRPr="0098195E">
              <w:rPr>
                <w:b/>
                <w:sz w:val="20"/>
              </w:rPr>
              <w:t>e.  Psychomotor Skills (if applicable)</w:t>
            </w:r>
          </w:p>
        </w:tc>
      </w:tr>
      <w:tr w:rsidR="00F81713" w:rsidRPr="008105B3" w:rsidTr="003014DD">
        <w:trPr>
          <w:trHeight w:val="440"/>
        </w:trPr>
        <w:tc>
          <w:tcPr>
            <w:tcW w:w="8640" w:type="dxa"/>
            <w:tcBorders>
              <w:top w:val="single" w:sz="4" w:space="0" w:color="auto"/>
              <w:left w:val="single" w:sz="4" w:space="0" w:color="auto"/>
              <w:bottom w:val="single" w:sz="4" w:space="0" w:color="auto"/>
              <w:right w:val="single" w:sz="4" w:space="0" w:color="auto"/>
            </w:tcBorders>
          </w:tcPr>
          <w:p w:rsidR="00F81713" w:rsidRPr="004A3A25" w:rsidRDefault="00F81713" w:rsidP="003014DD">
            <w:pPr>
              <w:pStyle w:val="7"/>
              <w:spacing w:before="0" w:after="0"/>
              <w:rPr>
                <w:bCs/>
                <w:sz w:val="20"/>
              </w:rPr>
            </w:pPr>
            <w:r w:rsidRPr="00FC6AFE">
              <w:rPr>
                <w:bCs/>
                <w:sz w:val="20"/>
              </w:rPr>
              <w:t>(</w:t>
            </w:r>
            <w:proofErr w:type="spellStart"/>
            <w:r w:rsidRPr="00FC6AFE">
              <w:rPr>
                <w:bCs/>
                <w:sz w:val="20"/>
              </w:rPr>
              <w:t>i</w:t>
            </w:r>
            <w:proofErr w:type="spellEnd"/>
            <w:r w:rsidRPr="00FC6AFE">
              <w:rPr>
                <w:bCs/>
                <w:sz w:val="20"/>
              </w:rPr>
              <w:t>)  Description of the psychomotor skills to be developed and th</w:t>
            </w:r>
            <w:r>
              <w:rPr>
                <w:bCs/>
                <w:sz w:val="20"/>
              </w:rPr>
              <w:t>e level of performance required</w:t>
            </w:r>
          </w:p>
        </w:tc>
      </w:tr>
      <w:tr w:rsidR="00F81713" w:rsidRPr="008105B3" w:rsidTr="003014DD">
        <w:trPr>
          <w:trHeight w:val="503"/>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 xml:space="preserve">(ii)  Teaching strategies to </w:t>
            </w:r>
            <w:r>
              <w:rPr>
                <w:bCs/>
                <w:sz w:val="20"/>
              </w:rPr>
              <w:t>be used to develop these skills</w:t>
            </w:r>
          </w:p>
        </w:tc>
      </w:tr>
      <w:tr w:rsidR="00F81713" w:rsidRPr="008105B3" w:rsidTr="003014DD">
        <w:trPr>
          <w:trHeight w:val="440"/>
        </w:trPr>
        <w:tc>
          <w:tcPr>
            <w:tcW w:w="8640" w:type="dxa"/>
            <w:tcBorders>
              <w:top w:val="single" w:sz="4" w:space="0" w:color="auto"/>
              <w:left w:val="single" w:sz="4" w:space="0" w:color="auto"/>
              <w:bottom w:val="single" w:sz="4" w:space="0" w:color="auto"/>
              <w:right w:val="single" w:sz="4" w:space="0" w:color="auto"/>
            </w:tcBorders>
          </w:tcPr>
          <w:p w:rsidR="00F81713" w:rsidRPr="00FC6AFE" w:rsidRDefault="00F81713" w:rsidP="003014DD">
            <w:pPr>
              <w:pStyle w:val="7"/>
              <w:spacing w:before="0" w:after="0"/>
              <w:rPr>
                <w:bCs/>
                <w:sz w:val="20"/>
              </w:rPr>
            </w:pPr>
            <w:r w:rsidRPr="00FC6AFE">
              <w:rPr>
                <w:bCs/>
                <w:sz w:val="20"/>
              </w:rPr>
              <w:t xml:space="preserve">(iii)  Methods of assessment of </w:t>
            </w:r>
            <w:r>
              <w:rPr>
                <w:bCs/>
                <w:sz w:val="20"/>
              </w:rPr>
              <w:t>students psychomotor skills</w:t>
            </w:r>
          </w:p>
        </w:tc>
      </w:tr>
    </w:tbl>
    <w:p w:rsidR="00F81713" w:rsidRPr="00F81713" w:rsidRDefault="00F81713" w:rsidP="00F81713"/>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590"/>
        <w:gridCol w:w="1980"/>
        <w:gridCol w:w="1170"/>
      </w:tblGrid>
      <w:tr w:rsidR="00F81713" w:rsidTr="003014DD">
        <w:tc>
          <w:tcPr>
            <w:tcW w:w="8640" w:type="dxa"/>
            <w:gridSpan w:val="4"/>
          </w:tcPr>
          <w:p w:rsidR="00F81713" w:rsidRDefault="00F81713" w:rsidP="003014DD">
            <w:pPr>
              <w:spacing w:line="216" w:lineRule="auto"/>
              <w:rPr>
                <w:sz w:val="20"/>
                <w:lang w:bidi="ar-EG"/>
              </w:rPr>
            </w:pPr>
            <w:r>
              <w:rPr>
                <w:sz w:val="20"/>
                <w:lang w:bidi="ar-EG"/>
              </w:rPr>
              <w:t>5. Schedule of Assessment Tasks for Students During the Semester</w:t>
            </w:r>
          </w:p>
        </w:tc>
      </w:tr>
      <w:tr w:rsidR="00F81713" w:rsidTr="003014DD">
        <w:tc>
          <w:tcPr>
            <w:tcW w:w="900" w:type="dxa"/>
          </w:tcPr>
          <w:p w:rsidR="00F81713" w:rsidRDefault="00F81713" w:rsidP="003014DD">
            <w:pPr>
              <w:spacing w:line="216" w:lineRule="auto"/>
              <w:rPr>
                <w:sz w:val="20"/>
                <w:lang w:bidi="ar-EG"/>
              </w:rPr>
            </w:pPr>
            <w:r w:rsidRPr="00213575">
              <w:rPr>
                <w:sz w:val="18"/>
                <w:szCs w:val="22"/>
                <w:lang w:bidi="ar-EG"/>
              </w:rPr>
              <w:t xml:space="preserve">Assessment </w:t>
            </w:r>
          </w:p>
        </w:tc>
        <w:tc>
          <w:tcPr>
            <w:tcW w:w="4590" w:type="dxa"/>
          </w:tcPr>
          <w:p w:rsidR="00F81713" w:rsidRDefault="00F81713" w:rsidP="003014DD">
            <w:pPr>
              <w:spacing w:line="216" w:lineRule="auto"/>
              <w:rPr>
                <w:sz w:val="20"/>
                <w:lang w:bidi="ar-EG"/>
              </w:rPr>
            </w:pPr>
            <w:r>
              <w:rPr>
                <w:sz w:val="20"/>
                <w:lang w:bidi="ar-EG"/>
              </w:rPr>
              <w:t>Assessment task  (</w:t>
            </w:r>
            <w:proofErr w:type="spellStart"/>
            <w:r>
              <w:rPr>
                <w:sz w:val="20"/>
                <w:lang w:bidi="ar-EG"/>
              </w:rPr>
              <w:t>eg</w:t>
            </w:r>
            <w:proofErr w:type="spellEnd"/>
            <w:r>
              <w:rPr>
                <w:sz w:val="20"/>
                <w:lang w:bidi="ar-EG"/>
              </w:rPr>
              <w:t>. essay, test, group project, examination etc.)</w:t>
            </w:r>
          </w:p>
        </w:tc>
        <w:tc>
          <w:tcPr>
            <w:tcW w:w="1980" w:type="dxa"/>
          </w:tcPr>
          <w:p w:rsidR="00F81713" w:rsidRDefault="00F81713" w:rsidP="003014DD">
            <w:pPr>
              <w:spacing w:line="216" w:lineRule="auto"/>
              <w:rPr>
                <w:sz w:val="20"/>
                <w:lang w:bidi="ar-EG"/>
              </w:rPr>
            </w:pPr>
            <w:r>
              <w:rPr>
                <w:sz w:val="20"/>
                <w:lang w:bidi="ar-EG"/>
              </w:rPr>
              <w:t>Week due</w:t>
            </w:r>
          </w:p>
        </w:tc>
        <w:tc>
          <w:tcPr>
            <w:tcW w:w="1170" w:type="dxa"/>
          </w:tcPr>
          <w:p w:rsidR="00F81713" w:rsidRDefault="00F81713" w:rsidP="003014DD">
            <w:pPr>
              <w:spacing w:line="216" w:lineRule="auto"/>
              <w:rPr>
                <w:sz w:val="20"/>
                <w:lang w:bidi="ar-EG"/>
              </w:rPr>
            </w:pPr>
            <w:r>
              <w:rPr>
                <w:sz w:val="20"/>
                <w:lang w:bidi="ar-EG"/>
              </w:rPr>
              <w:t>Proportion of Final Assessment</w:t>
            </w:r>
          </w:p>
        </w:tc>
      </w:tr>
      <w:tr w:rsidR="00F81713" w:rsidTr="003014DD">
        <w:trPr>
          <w:trHeight w:val="260"/>
        </w:trPr>
        <w:tc>
          <w:tcPr>
            <w:tcW w:w="900" w:type="dxa"/>
            <w:vAlign w:val="center"/>
          </w:tcPr>
          <w:p w:rsidR="00F81713" w:rsidRDefault="00F81713" w:rsidP="003014DD">
            <w:pPr>
              <w:spacing w:line="216" w:lineRule="auto"/>
              <w:rPr>
                <w:sz w:val="20"/>
                <w:lang w:bidi="ar-EG"/>
              </w:rPr>
            </w:pPr>
            <w:r>
              <w:rPr>
                <w:sz w:val="20"/>
                <w:lang w:bidi="ar-EG"/>
              </w:rPr>
              <w:t>1</w:t>
            </w:r>
          </w:p>
        </w:tc>
        <w:tc>
          <w:tcPr>
            <w:tcW w:w="4590" w:type="dxa"/>
            <w:vAlign w:val="center"/>
          </w:tcPr>
          <w:p w:rsidR="00F81713" w:rsidRPr="004A3A25" w:rsidRDefault="00F81713" w:rsidP="00141F9F">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Mid-term exam</w:t>
            </w:r>
          </w:p>
        </w:tc>
        <w:tc>
          <w:tcPr>
            <w:tcW w:w="1980" w:type="dxa"/>
            <w:vAlign w:val="center"/>
          </w:tcPr>
          <w:p w:rsidR="00F81713" w:rsidRPr="004A3A25" w:rsidRDefault="00F81713" w:rsidP="00141F9F">
            <w:pPr>
              <w:spacing w:line="216" w:lineRule="auto"/>
              <w:jc w:val="right"/>
              <w:rPr>
                <w:b/>
                <w:bCs/>
                <w:color w:val="31849B" w:themeColor="accent5" w:themeShade="BF"/>
                <w:sz w:val="22"/>
                <w:szCs w:val="32"/>
                <w:lang w:bidi="ar-EG"/>
              </w:rPr>
            </w:pPr>
          </w:p>
        </w:tc>
        <w:tc>
          <w:tcPr>
            <w:tcW w:w="1170" w:type="dxa"/>
            <w:vAlign w:val="center"/>
          </w:tcPr>
          <w:p w:rsidR="00F81713" w:rsidRPr="004A3A25" w:rsidRDefault="00141F9F" w:rsidP="00141F9F">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30</w:t>
            </w:r>
          </w:p>
        </w:tc>
      </w:tr>
      <w:tr w:rsidR="00F81713" w:rsidTr="003014DD">
        <w:trPr>
          <w:trHeight w:val="260"/>
        </w:trPr>
        <w:tc>
          <w:tcPr>
            <w:tcW w:w="900" w:type="dxa"/>
            <w:vAlign w:val="center"/>
          </w:tcPr>
          <w:p w:rsidR="00F81713" w:rsidRDefault="00F81713" w:rsidP="003014DD">
            <w:pPr>
              <w:spacing w:line="216" w:lineRule="auto"/>
              <w:rPr>
                <w:sz w:val="20"/>
                <w:lang w:bidi="ar-EG"/>
              </w:rPr>
            </w:pPr>
            <w:r>
              <w:rPr>
                <w:sz w:val="20"/>
                <w:lang w:bidi="ar-EG"/>
              </w:rPr>
              <w:t>2</w:t>
            </w:r>
          </w:p>
        </w:tc>
        <w:tc>
          <w:tcPr>
            <w:tcW w:w="4590" w:type="dxa"/>
            <w:vAlign w:val="center"/>
          </w:tcPr>
          <w:p w:rsidR="00F81713" w:rsidRPr="004A3A25" w:rsidRDefault="00F81713" w:rsidP="00141F9F">
            <w:pPr>
              <w:spacing w:line="216" w:lineRule="auto"/>
              <w:jc w:val="right"/>
              <w:rPr>
                <w:b/>
                <w:bCs/>
                <w:color w:val="31849B" w:themeColor="accent5" w:themeShade="BF"/>
                <w:sz w:val="22"/>
                <w:szCs w:val="32"/>
                <w:lang w:bidi="ar-EG"/>
              </w:rPr>
            </w:pPr>
            <w:r w:rsidRPr="004A3A25">
              <w:rPr>
                <w:b/>
                <w:bCs/>
                <w:color w:val="31849B" w:themeColor="accent5" w:themeShade="BF"/>
                <w:sz w:val="22"/>
                <w:szCs w:val="32"/>
                <w:lang w:bidi="ar-EG"/>
              </w:rPr>
              <w:t>Final Exam</w:t>
            </w:r>
          </w:p>
        </w:tc>
        <w:tc>
          <w:tcPr>
            <w:tcW w:w="1980" w:type="dxa"/>
            <w:vAlign w:val="center"/>
          </w:tcPr>
          <w:p w:rsidR="00F81713" w:rsidRPr="004A3A25" w:rsidRDefault="00F81713" w:rsidP="00141F9F">
            <w:pPr>
              <w:spacing w:line="216" w:lineRule="auto"/>
              <w:jc w:val="right"/>
              <w:rPr>
                <w:b/>
                <w:bCs/>
                <w:color w:val="31849B" w:themeColor="accent5" w:themeShade="BF"/>
                <w:sz w:val="22"/>
                <w:szCs w:val="32"/>
                <w:lang w:bidi="ar-EG"/>
              </w:rPr>
            </w:pPr>
          </w:p>
        </w:tc>
        <w:tc>
          <w:tcPr>
            <w:tcW w:w="1170" w:type="dxa"/>
            <w:vAlign w:val="center"/>
          </w:tcPr>
          <w:p w:rsidR="00F81713" w:rsidRPr="004A3A25" w:rsidRDefault="00F81713" w:rsidP="00141F9F">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60</w:t>
            </w:r>
          </w:p>
        </w:tc>
      </w:tr>
      <w:tr w:rsidR="00F81713" w:rsidTr="003014DD">
        <w:trPr>
          <w:trHeight w:val="260"/>
        </w:trPr>
        <w:tc>
          <w:tcPr>
            <w:tcW w:w="900" w:type="dxa"/>
            <w:vAlign w:val="center"/>
          </w:tcPr>
          <w:p w:rsidR="00F81713" w:rsidRDefault="00F81713" w:rsidP="003014DD">
            <w:pPr>
              <w:spacing w:line="216" w:lineRule="auto"/>
              <w:rPr>
                <w:sz w:val="20"/>
                <w:lang w:bidi="ar-EG"/>
              </w:rPr>
            </w:pPr>
            <w:r>
              <w:rPr>
                <w:sz w:val="20"/>
                <w:lang w:bidi="ar-EG"/>
              </w:rPr>
              <w:lastRenderedPageBreak/>
              <w:t>3</w:t>
            </w:r>
          </w:p>
        </w:tc>
        <w:tc>
          <w:tcPr>
            <w:tcW w:w="4590" w:type="dxa"/>
            <w:vAlign w:val="center"/>
          </w:tcPr>
          <w:p w:rsidR="00F81713" w:rsidRPr="004A3A25" w:rsidRDefault="00F81713" w:rsidP="00F24463">
            <w:pPr>
              <w:spacing w:line="216" w:lineRule="auto"/>
              <w:jc w:val="right"/>
              <w:rPr>
                <w:b/>
                <w:bCs/>
                <w:color w:val="31849B" w:themeColor="accent5" w:themeShade="BF"/>
                <w:sz w:val="22"/>
                <w:szCs w:val="32"/>
                <w:rtl/>
              </w:rPr>
            </w:pPr>
            <w:r>
              <w:rPr>
                <w:b/>
                <w:bCs/>
                <w:color w:val="31849B" w:themeColor="accent5" w:themeShade="BF"/>
                <w:sz w:val="22"/>
                <w:szCs w:val="32"/>
                <w:lang w:bidi="ar-EG"/>
              </w:rPr>
              <w:t>assignments</w:t>
            </w:r>
          </w:p>
        </w:tc>
        <w:tc>
          <w:tcPr>
            <w:tcW w:w="1980" w:type="dxa"/>
            <w:vAlign w:val="center"/>
          </w:tcPr>
          <w:p w:rsidR="00F81713" w:rsidRPr="004A3A25" w:rsidRDefault="00F81713" w:rsidP="00F24463">
            <w:pPr>
              <w:spacing w:line="216" w:lineRule="auto"/>
              <w:jc w:val="right"/>
              <w:rPr>
                <w:b/>
                <w:bCs/>
                <w:color w:val="31849B" w:themeColor="accent5" w:themeShade="BF"/>
                <w:sz w:val="22"/>
                <w:szCs w:val="32"/>
                <w:lang w:bidi="ar-EG"/>
              </w:rPr>
            </w:pPr>
          </w:p>
        </w:tc>
        <w:tc>
          <w:tcPr>
            <w:tcW w:w="1170" w:type="dxa"/>
            <w:vAlign w:val="center"/>
          </w:tcPr>
          <w:p w:rsidR="00F81713" w:rsidRPr="004A3A25" w:rsidRDefault="00141F9F" w:rsidP="00F2446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0</w:t>
            </w:r>
          </w:p>
        </w:tc>
      </w:tr>
      <w:tr w:rsidR="00F81713" w:rsidTr="003014DD">
        <w:trPr>
          <w:trHeight w:val="260"/>
        </w:trPr>
        <w:tc>
          <w:tcPr>
            <w:tcW w:w="900" w:type="dxa"/>
            <w:vAlign w:val="center"/>
          </w:tcPr>
          <w:p w:rsidR="00F81713" w:rsidRDefault="00F81713" w:rsidP="003014DD">
            <w:pPr>
              <w:spacing w:line="216" w:lineRule="auto"/>
              <w:rPr>
                <w:sz w:val="20"/>
                <w:lang w:bidi="ar-EG"/>
              </w:rPr>
            </w:pPr>
            <w:r>
              <w:rPr>
                <w:sz w:val="20"/>
                <w:lang w:bidi="ar-EG"/>
              </w:rPr>
              <w:t>4</w:t>
            </w:r>
          </w:p>
        </w:tc>
        <w:tc>
          <w:tcPr>
            <w:tcW w:w="4590" w:type="dxa"/>
            <w:vAlign w:val="center"/>
          </w:tcPr>
          <w:p w:rsidR="00F81713" w:rsidRPr="004A3A25" w:rsidRDefault="00F81713" w:rsidP="00F2446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attendance</w:t>
            </w:r>
          </w:p>
        </w:tc>
        <w:tc>
          <w:tcPr>
            <w:tcW w:w="1980" w:type="dxa"/>
            <w:vAlign w:val="center"/>
          </w:tcPr>
          <w:p w:rsidR="00F81713" w:rsidRPr="004A3A25" w:rsidRDefault="00F81713" w:rsidP="00F24463">
            <w:pPr>
              <w:spacing w:line="216" w:lineRule="auto"/>
              <w:jc w:val="right"/>
              <w:rPr>
                <w:b/>
                <w:bCs/>
                <w:color w:val="31849B" w:themeColor="accent5" w:themeShade="BF"/>
                <w:sz w:val="22"/>
                <w:szCs w:val="32"/>
                <w:lang w:bidi="ar-EG"/>
              </w:rPr>
            </w:pPr>
          </w:p>
        </w:tc>
        <w:tc>
          <w:tcPr>
            <w:tcW w:w="1170" w:type="dxa"/>
            <w:vAlign w:val="center"/>
          </w:tcPr>
          <w:p w:rsidR="00F81713" w:rsidRPr="004A3A25" w:rsidRDefault="00141F9F" w:rsidP="00F24463">
            <w:pPr>
              <w:spacing w:line="216" w:lineRule="auto"/>
              <w:jc w:val="right"/>
              <w:rPr>
                <w:b/>
                <w:bCs/>
                <w:color w:val="31849B" w:themeColor="accent5" w:themeShade="BF"/>
                <w:sz w:val="22"/>
                <w:szCs w:val="32"/>
                <w:lang w:bidi="ar-EG"/>
              </w:rPr>
            </w:pPr>
            <w:r>
              <w:rPr>
                <w:b/>
                <w:bCs/>
                <w:color w:val="31849B" w:themeColor="accent5" w:themeShade="BF"/>
                <w:sz w:val="22"/>
                <w:szCs w:val="32"/>
                <w:lang w:bidi="ar-EG"/>
              </w:rPr>
              <w:t>10</w:t>
            </w:r>
          </w:p>
        </w:tc>
      </w:tr>
    </w:tbl>
    <w:p w:rsidR="00F81713" w:rsidRDefault="00F81713" w:rsidP="00F81713">
      <w:pPr>
        <w:pStyle w:val="7"/>
        <w:spacing w:before="0" w:after="0"/>
        <w:rPr>
          <w:b/>
          <w:bCs/>
        </w:rPr>
      </w:pPr>
    </w:p>
    <w:p w:rsidR="00F81713" w:rsidRPr="00086A34" w:rsidRDefault="00F81713" w:rsidP="00F81713">
      <w:pPr>
        <w:pStyle w:val="7"/>
        <w:spacing w:before="0" w:after="0"/>
        <w:ind w:left="357" w:hanging="357"/>
        <w:rPr>
          <w:b/>
          <w:bCs/>
          <w:lang w:bidi="ar-EG"/>
        </w:rPr>
      </w:pPr>
      <w:r w:rsidRPr="00086A34">
        <w:rPr>
          <w:b/>
          <w:bCs/>
        </w:rPr>
        <w:t>D.</w:t>
      </w:r>
      <w:r w:rsidRPr="00086A34">
        <w:rPr>
          <w:b/>
          <w:bCs/>
          <w:lang w:bidi="ar-EG"/>
        </w:rPr>
        <w:t xml:space="preserve"> </w:t>
      </w:r>
      <w:r>
        <w:rPr>
          <w:b/>
          <w:bCs/>
          <w:lang w:bidi="ar-EG"/>
        </w:rPr>
        <w:t>Student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81713" w:rsidRPr="009B38D3" w:rsidTr="003014DD">
        <w:tc>
          <w:tcPr>
            <w:tcW w:w="8856" w:type="dxa"/>
          </w:tcPr>
          <w:p w:rsidR="00F81713" w:rsidRDefault="00F81713" w:rsidP="003014DD">
            <w:pPr>
              <w:pStyle w:val="30"/>
            </w:pPr>
            <w:r>
              <w:t>1. Arrangements for availability of faculty for individual student consultations and academic advice. (include amount of time faculty are available each week)</w:t>
            </w:r>
          </w:p>
          <w:p w:rsidR="00F81713" w:rsidRPr="004A3A25" w:rsidRDefault="00F81713" w:rsidP="003014DD">
            <w:pPr>
              <w:pStyle w:val="30"/>
              <w:rPr>
                <w:lang w:val="en-US"/>
              </w:rPr>
            </w:pPr>
            <w:r>
              <w:rPr>
                <w:b/>
                <w:bCs/>
                <w:color w:val="31849B" w:themeColor="accent5" w:themeShade="BF"/>
                <w:sz w:val="22"/>
                <w:szCs w:val="32"/>
              </w:rPr>
              <w:t>)</w:t>
            </w:r>
          </w:p>
        </w:tc>
      </w:tr>
    </w:tbl>
    <w:p w:rsidR="00F81713" w:rsidRDefault="00F81713" w:rsidP="00F81713">
      <w:pPr>
        <w:ind w:left="446"/>
        <w:rPr>
          <w:lang w:bidi="ar-EG"/>
        </w:rPr>
      </w:pPr>
    </w:p>
    <w:p w:rsidR="00F81713" w:rsidRPr="00592FE7" w:rsidRDefault="00F81713" w:rsidP="00F81713">
      <w:pPr>
        <w:pStyle w:val="5"/>
      </w:pPr>
      <w:r>
        <w:t>E. Learning Resources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81713" w:rsidTr="003014DD">
        <w:tc>
          <w:tcPr>
            <w:tcW w:w="8640" w:type="dxa"/>
          </w:tcPr>
          <w:p w:rsidR="00F81713" w:rsidRDefault="00F81713" w:rsidP="00892B3D">
            <w:pPr>
              <w:jc w:val="right"/>
              <w:rPr>
                <w:sz w:val="20"/>
                <w:szCs w:val="20"/>
                <w:lang w:bidi="ar-EG"/>
              </w:rPr>
            </w:pPr>
            <w:r>
              <w:rPr>
                <w:sz w:val="20"/>
                <w:szCs w:val="20"/>
                <w:lang w:bidi="ar-EG"/>
              </w:rPr>
              <w:t>1. Required Text(s)</w:t>
            </w:r>
          </w:p>
          <w:p w:rsidR="00F81713" w:rsidRDefault="00F81713" w:rsidP="001C2F5F">
            <w:pPr>
              <w:jc w:val="right"/>
              <w:rPr>
                <w:sz w:val="20"/>
                <w:szCs w:val="20"/>
                <w:rtl/>
              </w:rPr>
            </w:pPr>
            <w:r>
              <w:rPr>
                <w:b/>
                <w:bCs/>
                <w:color w:val="31849B" w:themeColor="accent5" w:themeShade="BF"/>
                <w:sz w:val="22"/>
                <w:szCs w:val="32"/>
                <w:lang w:bidi="ar-EG"/>
              </w:rPr>
              <w:t xml:space="preserve"> </w:t>
            </w:r>
            <w:r w:rsidRPr="004A3A25">
              <w:rPr>
                <w:b/>
                <w:bCs/>
                <w:color w:val="31849B" w:themeColor="accent5" w:themeShade="BF"/>
                <w:sz w:val="22"/>
                <w:szCs w:val="32"/>
                <w:lang w:bidi="ar-EG"/>
              </w:rPr>
              <w:t xml:space="preserve"> (</w:t>
            </w:r>
            <w:r>
              <w:rPr>
                <w:b/>
                <w:bCs/>
                <w:color w:val="31849B" w:themeColor="accent5" w:themeShade="BF"/>
                <w:sz w:val="22"/>
                <w:szCs w:val="32"/>
                <w:lang w:bidi="ar-EG"/>
              </w:rPr>
              <w:t xml:space="preserve"> </w:t>
            </w:r>
            <w:r w:rsidR="001C2F5F">
              <w:rPr>
                <w:b/>
                <w:bCs/>
                <w:color w:val="31849B" w:themeColor="accent5" w:themeShade="BF"/>
                <w:sz w:val="22"/>
                <w:szCs w:val="32"/>
                <w:lang w:bidi="ar-EG"/>
              </w:rPr>
              <w:t>Mosaic</w:t>
            </w:r>
            <w:r>
              <w:rPr>
                <w:b/>
                <w:bCs/>
                <w:color w:val="31849B" w:themeColor="accent5" w:themeShade="BF"/>
                <w:sz w:val="22"/>
                <w:szCs w:val="32"/>
                <w:lang w:bidi="ar-EG"/>
              </w:rPr>
              <w:t xml:space="preserve">: </w:t>
            </w:r>
            <w:r w:rsidR="001C2F5F">
              <w:rPr>
                <w:b/>
                <w:bCs/>
                <w:color w:val="31849B" w:themeColor="accent5" w:themeShade="BF"/>
                <w:sz w:val="22"/>
                <w:szCs w:val="32"/>
                <w:lang w:bidi="ar-EG"/>
              </w:rPr>
              <w:t>grammar</w:t>
            </w:r>
            <w:r w:rsidRPr="004A3A25">
              <w:rPr>
                <w:b/>
                <w:bCs/>
                <w:color w:val="31849B" w:themeColor="accent5" w:themeShade="BF"/>
                <w:sz w:val="22"/>
                <w:szCs w:val="32"/>
                <w:lang w:bidi="ar-EG"/>
              </w:rPr>
              <w:t xml:space="preserve"> </w:t>
            </w:r>
            <w:r w:rsidR="001C2F5F">
              <w:rPr>
                <w:b/>
                <w:bCs/>
                <w:color w:val="31849B" w:themeColor="accent5" w:themeShade="BF"/>
                <w:sz w:val="22"/>
                <w:szCs w:val="32"/>
                <w:lang w:bidi="ar-EG"/>
              </w:rPr>
              <w:t>1</w:t>
            </w:r>
            <w:r w:rsidRPr="004A3A25">
              <w:rPr>
                <w:b/>
                <w:bCs/>
                <w:color w:val="31849B" w:themeColor="accent5" w:themeShade="BF"/>
                <w:sz w:val="22"/>
                <w:szCs w:val="32"/>
                <w:lang w:bidi="ar-EG"/>
              </w:rPr>
              <w:t xml:space="preserve">). </w:t>
            </w:r>
          </w:p>
        </w:tc>
      </w:tr>
      <w:tr w:rsidR="00F81713" w:rsidTr="003014DD">
        <w:tc>
          <w:tcPr>
            <w:tcW w:w="8640" w:type="dxa"/>
          </w:tcPr>
          <w:p w:rsidR="00F81713" w:rsidRDefault="00F81713" w:rsidP="00892B3D">
            <w:pPr>
              <w:jc w:val="right"/>
              <w:rPr>
                <w:sz w:val="20"/>
                <w:szCs w:val="20"/>
                <w:lang w:bidi="ar-EG"/>
              </w:rPr>
            </w:pPr>
            <w:r>
              <w:rPr>
                <w:sz w:val="20"/>
                <w:szCs w:val="20"/>
                <w:lang w:bidi="ar-EG"/>
              </w:rPr>
              <w:t xml:space="preserve">2. Essential References </w:t>
            </w:r>
          </w:p>
          <w:p w:rsidR="00F81713" w:rsidRDefault="00F81713" w:rsidP="00892B3D">
            <w:pPr>
              <w:jc w:val="right"/>
              <w:rPr>
                <w:sz w:val="20"/>
                <w:szCs w:val="20"/>
                <w:lang w:bidi="ar-EG"/>
              </w:rPr>
            </w:pPr>
            <w:r w:rsidRPr="00213575">
              <w:rPr>
                <w:b/>
                <w:bCs/>
                <w:color w:val="31849B" w:themeColor="accent5" w:themeShade="BF"/>
                <w:sz w:val="22"/>
                <w:szCs w:val="32"/>
                <w:lang w:bidi="ar-EG"/>
              </w:rPr>
              <w:t xml:space="preserve">The text book </w:t>
            </w:r>
            <w:r>
              <w:rPr>
                <w:b/>
                <w:bCs/>
                <w:color w:val="31849B" w:themeColor="accent5" w:themeShade="BF"/>
                <w:sz w:val="22"/>
                <w:szCs w:val="32"/>
                <w:lang w:bidi="ar-EG"/>
              </w:rPr>
              <w:t>on</w:t>
            </w:r>
            <w:r w:rsidRPr="00213575">
              <w:rPr>
                <w:b/>
                <w:bCs/>
                <w:color w:val="31849B" w:themeColor="accent5" w:themeShade="BF"/>
                <w:sz w:val="22"/>
                <w:szCs w:val="32"/>
                <w:lang w:bidi="ar-EG"/>
              </w:rPr>
              <w:t>ly.</w:t>
            </w:r>
          </w:p>
        </w:tc>
      </w:tr>
      <w:tr w:rsidR="00F81713" w:rsidTr="003014DD">
        <w:tc>
          <w:tcPr>
            <w:tcW w:w="8640" w:type="dxa"/>
          </w:tcPr>
          <w:p w:rsidR="00F81713" w:rsidRDefault="00F81713" w:rsidP="00892B3D">
            <w:pPr>
              <w:jc w:val="right"/>
              <w:rPr>
                <w:sz w:val="20"/>
                <w:szCs w:val="20"/>
                <w:lang w:bidi="ar-EG"/>
              </w:rPr>
            </w:pPr>
            <w:r>
              <w:rPr>
                <w:sz w:val="20"/>
                <w:szCs w:val="20"/>
                <w:lang w:bidi="ar-EG"/>
              </w:rPr>
              <w:t>3- Recommended Books and Reference Material (Journals, Reports, etc) (Attach List)</w:t>
            </w:r>
          </w:p>
          <w:p w:rsidR="00F81713" w:rsidRDefault="00F81713" w:rsidP="00892B3D">
            <w:pPr>
              <w:jc w:val="right"/>
              <w:rPr>
                <w:sz w:val="20"/>
                <w:szCs w:val="20"/>
                <w:lang w:bidi="ar-EG"/>
              </w:rPr>
            </w:pPr>
            <w:r>
              <w:rPr>
                <w:sz w:val="20"/>
                <w:szCs w:val="20"/>
                <w:lang w:bidi="ar-EG"/>
              </w:rPr>
              <w:t xml:space="preserve"> </w:t>
            </w:r>
            <w:r w:rsidRPr="000E4D52">
              <w:rPr>
                <w:b/>
                <w:bCs/>
                <w:color w:val="31849B" w:themeColor="accent5" w:themeShade="BF"/>
                <w:sz w:val="22"/>
                <w:szCs w:val="32"/>
                <w:lang w:bidi="ar-EG"/>
              </w:rPr>
              <w:t>None</w:t>
            </w:r>
          </w:p>
        </w:tc>
      </w:tr>
      <w:tr w:rsidR="00F81713" w:rsidTr="003014DD">
        <w:tc>
          <w:tcPr>
            <w:tcW w:w="8640" w:type="dxa"/>
          </w:tcPr>
          <w:p w:rsidR="00F81713" w:rsidRDefault="00F81713" w:rsidP="00892B3D">
            <w:pPr>
              <w:jc w:val="right"/>
              <w:rPr>
                <w:sz w:val="20"/>
                <w:szCs w:val="20"/>
                <w:lang w:bidi="ar-EG"/>
              </w:rPr>
            </w:pPr>
            <w:r>
              <w:rPr>
                <w:sz w:val="20"/>
                <w:szCs w:val="20"/>
                <w:lang w:bidi="ar-EG"/>
              </w:rPr>
              <w:t>4-.Electronic Materials, Web Sites etc</w:t>
            </w:r>
          </w:p>
          <w:p w:rsidR="00F81713" w:rsidRDefault="00F81713" w:rsidP="00892B3D">
            <w:pPr>
              <w:jc w:val="right"/>
              <w:rPr>
                <w:sz w:val="20"/>
                <w:szCs w:val="20"/>
                <w:lang w:bidi="ar-EG"/>
              </w:rPr>
            </w:pPr>
            <w:r w:rsidRPr="000E4D52">
              <w:rPr>
                <w:b/>
                <w:bCs/>
                <w:color w:val="31849B" w:themeColor="accent5" w:themeShade="BF"/>
                <w:sz w:val="22"/>
                <w:szCs w:val="32"/>
                <w:lang w:bidi="ar-EG"/>
              </w:rPr>
              <w:t>None</w:t>
            </w:r>
          </w:p>
        </w:tc>
      </w:tr>
    </w:tbl>
    <w:p w:rsidR="00F81713" w:rsidRDefault="00F81713" w:rsidP="00892B3D">
      <w:pPr>
        <w:jc w:val="right"/>
        <w:rPr>
          <w:b/>
          <w:bCs/>
        </w:rPr>
      </w:pPr>
    </w:p>
    <w:p w:rsidR="00F81713" w:rsidRPr="00592FE7" w:rsidRDefault="00F81713" w:rsidP="001C2F5F">
      <w:pPr>
        <w:jc w:val="right"/>
        <w:rPr>
          <w:b/>
          <w:bCs/>
        </w:rPr>
      </w:pPr>
      <w:r w:rsidRPr="00086A34">
        <w:rPr>
          <w:b/>
          <w:bCs/>
        </w:rPr>
        <w:t>F. Facilities R</w:t>
      </w:r>
      <w:r>
        <w:rPr>
          <w:b/>
          <w:bCs/>
        </w:rPr>
        <w:t>equired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81713" w:rsidTr="003014DD">
        <w:tc>
          <w:tcPr>
            <w:tcW w:w="8640" w:type="dxa"/>
          </w:tcPr>
          <w:p w:rsidR="00F81713" w:rsidRDefault="00F81713" w:rsidP="003014DD">
            <w:pPr>
              <w:pStyle w:val="7"/>
              <w:spacing w:before="0" w:after="0"/>
              <w:rPr>
                <w:sz w:val="20"/>
                <w:szCs w:val="20"/>
              </w:rPr>
            </w:pPr>
            <w:r>
              <w:rPr>
                <w:sz w:val="20"/>
                <w:szCs w:val="20"/>
              </w:rPr>
              <w:t>Indicate requirements for the course including size of classrooms and laboratories (</w:t>
            </w:r>
            <w:proofErr w:type="spellStart"/>
            <w:r>
              <w:rPr>
                <w:sz w:val="20"/>
                <w:szCs w:val="20"/>
              </w:rPr>
              <w:t>ie</w:t>
            </w:r>
            <w:proofErr w:type="spellEnd"/>
            <w:r>
              <w:rPr>
                <w:sz w:val="20"/>
                <w:szCs w:val="20"/>
              </w:rPr>
              <w:t xml:space="preserve"> number of seats in classrooms and laboratories, extent of computer access etc.)</w:t>
            </w:r>
          </w:p>
        </w:tc>
      </w:tr>
      <w:tr w:rsidR="00F81713" w:rsidTr="003014DD">
        <w:tc>
          <w:tcPr>
            <w:tcW w:w="8640" w:type="dxa"/>
          </w:tcPr>
          <w:p w:rsidR="00F81713" w:rsidRDefault="00F81713" w:rsidP="00F24463">
            <w:pPr>
              <w:ind w:left="360" w:hanging="360"/>
              <w:jc w:val="right"/>
              <w:rPr>
                <w:sz w:val="20"/>
                <w:szCs w:val="20"/>
              </w:rPr>
            </w:pPr>
            <w:r>
              <w:rPr>
                <w:sz w:val="20"/>
                <w:szCs w:val="20"/>
              </w:rPr>
              <w:t>1.  Accommodation (Lecture rooms, laboratories, etc.)</w:t>
            </w:r>
          </w:p>
          <w:p w:rsidR="00F81713" w:rsidRDefault="00F81713" w:rsidP="00F24463">
            <w:pPr>
              <w:jc w:val="right"/>
              <w:rPr>
                <w:sz w:val="20"/>
                <w:szCs w:val="20"/>
              </w:rPr>
            </w:pPr>
            <w:r w:rsidRPr="000E4D52">
              <w:rPr>
                <w:b/>
                <w:bCs/>
                <w:color w:val="31849B" w:themeColor="accent5" w:themeShade="BF"/>
                <w:sz w:val="22"/>
                <w:szCs w:val="32"/>
                <w:lang w:bidi="ar-EG"/>
              </w:rPr>
              <w:t>A class enough to hold the students.</w:t>
            </w:r>
          </w:p>
        </w:tc>
      </w:tr>
      <w:tr w:rsidR="00F81713" w:rsidTr="003014DD">
        <w:tc>
          <w:tcPr>
            <w:tcW w:w="8640" w:type="dxa"/>
          </w:tcPr>
          <w:p w:rsidR="00F81713" w:rsidRDefault="00F81713" w:rsidP="00F24463">
            <w:pPr>
              <w:jc w:val="right"/>
              <w:rPr>
                <w:sz w:val="20"/>
                <w:szCs w:val="20"/>
              </w:rPr>
            </w:pPr>
            <w:r>
              <w:rPr>
                <w:sz w:val="20"/>
                <w:szCs w:val="20"/>
              </w:rPr>
              <w:t>2. Computing resources</w:t>
            </w:r>
          </w:p>
          <w:p w:rsidR="00F81713" w:rsidRDefault="00F81713" w:rsidP="00F24463">
            <w:pPr>
              <w:jc w:val="right"/>
              <w:rPr>
                <w:sz w:val="20"/>
                <w:szCs w:val="20"/>
              </w:rPr>
            </w:pPr>
            <w:r w:rsidRPr="000E4D52">
              <w:rPr>
                <w:b/>
                <w:bCs/>
                <w:color w:val="31849B" w:themeColor="accent5" w:themeShade="BF"/>
                <w:sz w:val="22"/>
                <w:szCs w:val="32"/>
                <w:lang w:bidi="ar-EG"/>
              </w:rPr>
              <w:t>None</w:t>
            </w:r>
          </w:p>
        </w:tc>
      </w:tr>
      <w:tr w:rsidR="00F81713" w:rsidTr="003014DD">
        <w:tc>
          <w:tcPr>
            <w:tcW w:w="8640" w:type="dxa"/>
          </w:tcPr>
          <w:p w:rsidR="00F81713" w:rsidRDefault="00F81713" w:rsidP="00F24463">
            <w:pPr>
              <w:jc w:val="right"/>
              <w:rPr>
                <w:sz w:val="20"/>
                <w:szCs w:val="20"/>
              </w:rPr>
            </w:pPr>
            <w:r>
              <w:rPr>
                <w:sz w:val="20"/>
                <w:szCs w:val="20"/>
              </w:rPr>
              <w:t>3. Other resources (specify --</w:t>
            </w:r>
            <w:proofErr w:type="spellStart"/>
            <w:r>
              <w:rPr>
                <w:sz w:val="20"/>
                <w:szCs w:val="20"/>
              </w:rPr>
              <w:t>eg</w:t>
            </w:r>
            <w:proofErr w:type="spellEnd"/>
            <w:r>
              <w:rPr>
                <w:sz w:val="20"/>
                <w:szCs w:val="20"/>
              </w:rPr>
              <w:t xml:space="preserve">. If specific laboratory equipment is required, list requirements or attach list) </w:t>
            </w:r>
          </w:p>
          <w:p w:rsidR="00F81713" w:rsidRDefault="00F81713" w:rsidP="00F24463">
            <w:pPr>
              <w:jc w:val="right"/>
              <w:rPr>
                <w:sz w:val="20"/>
                <w:szCs w:val="20"/>
              </w:rPr>
            </w:pPr>
            <w:r w:rsidRPr="000E4D52">
              <w:rPr>
                <w:b/>
                <w:bCs/>
                <w:color w:val="31849B" w:themeColor="accent5" w:themeShade="BF"/>
                <w:sz w:val="22"/>
                <w:szCs w:val="32"/>
                <w:lang w:bidi="ar-EG"/>
              </w:rPr>
              <w:t>None</w:t>
            </w:r>
          </w:p>
        </w:tc>
      </w:tr>
    </w:tbl>
    <w:p w:rsidR="00F81713" w:rsidRDefault="00F81713" w:rsidP="00F81713"/>
    <w:p w:rsidR="00F81713" w:rsidRPr="00B31E25" w:rsidRDefault="00F81713" w:rsidP="00F24463">
      <w:pPr>
        <w:jc w:val="right"/>
        <w:rPr>
          <w:b/>
          <w:bCs/>
          <w:lang w:bidi="ar-EG"/>
        </w:rPr>
      </w:pPr>
      <w:r w:rsidRPr="00B31E25">
        <w:rPr>
          <w:b/>
          <w:bCs/>
        </w:rPr>
        <w:t>G</w:t>
      </w:r>
      <w:r>
        <w:rPr>
          <w:b/>
          <w:bCs/>
        </w:rPr>
        <w:t>.</w:t>
      </w:r>
      <w:r w:rsidRPr="00B31E25">
        <w:rPr>
          <w:b/>
          <w:bCs/>
        </w:rPr>
        <w:t xml:space="preserve">  </w:t>
      </w:r>
      <w:r w:rsidRPr="00B31E25">
        <w:rPr>
          <w:b/>
          <w:bCs/>
          <w:lang w:bidi="ar-EG"/>
        </w:rPr>
        <w:t xml:space="preserve"> Course Evaluation and Improvement Processes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81713" w:rsidTr="003014DD">
        <w:tc>
          <w:tcPr>
            <w:tcW w:w="8640" w:type="dxa"/>
          </w:tcPr>
          <w:p w:rsidR="00F81713" w:rsidRPr="000E4D52" w:rsidRDefault="00F81713" w:rsidP="00F24463">
            <w:pPr>
              <w:jc w:val="right"/>
              <w:rPr>
                <w:sz w:val="20"/>
                <w:szCs w:val="20"/>
                <w:lang w:bidi="ar-EG"/>
              </w:rPr>
            </w:pPr>
            <w:r>
              <w:rPr>
                <w:sz w:val="20"/>
                <w:szCs w:val="20"/>
                <w:lang w:bidi="ar-EG"/>
              </w:rPr>
              <w:t>1 Strategies for Obtaining Student Feedback on Effectiveness of Teaching</w:t>
            </w:r>
          </w:p>
          <w:p w:rsidR="00F81713" w:rsidRDefault="00F81713" w:rsidP="00F24463">
            <w:pPr>
              <w:jc w:val="right"/>
              <w:rPr>
                <w:lang w:bidi="ar-EG"/>
              </w:rPr>
            </w:pPr>
            <w:r w:rsidRPr="00213575">
              <w:rPr>
                <w:b/>
                <w:bCs/>
                <w:color w:val="31849B" w:themeColor="accent5" w:themeShade="BF"/>
                <w:sz w:val="22"/>
                <w:szCs w:val="32"/>
                <w:lang w:bidi="ar-EG"/>
              </w:rPr>
              <w:t>Class work, Participating</w:t>
            </w:r>
            <w:r>
              <w:rPr>
                <w:b/>
                <w:bCs/>
                <w:color w:val="31849B" w:themeColor="accent5" w:themeShade="BF"/>
                <w:sz w:val="22"/>
                <w:szCs w:val="32"/>
                <w:lang w:bidi="ar-EG"/>
              </w:rPr>
              <w:t xml:space="preserve"> &amp; Q</w:t>
            </w:r>
            <w:r w:rsidRPr="00213575">
              <w:rPr>
                <w:b/>
                <w:bCs/>
                <w:color w:val="31849B" w:themeColor="accent5" w:themeShade="BF"/>
                <w:sz w:val="22"/>
                <w:szCs w:val="32"/>
                <w:lang w:bidi="ar-EG"/>
              </w:rPr>
              <w:t>uizzes</w:t>
            </w:r>
          </w:p>
        </w:tc>
      </w:tr>
      <w:tr w:rsidR="00F81713" w:rsidTr="003014DD">
        <w:tc>
          <w:tcPr>
            <w:tcW w:w="8640" w:type="dxa"/>
          </w:tcPr>
          <w:p w:rsidR="00F81713" w:rsidRDefault="00F81713" w:rsidP="00F24463">
            <w:pPr>
              <w:jc w:val="right"/>
              <w:rPr>
                <w:sz w:val="20"/>
                <w:szCs w:val="20"/>
                <w:lang w:bidi="ar-EG"/>
              </w:rPr>
            </w:pPr>
            <w:r>
              <w:rPr>
                <w:sz w:val="20"/>
                <w:szCs w:val="20"/>
                <w:lang w:bidi="ar-EG"/>
              </w:rPr>
              <w:t>2  Other Strategies for Evaluation of Teaching by the Instructor or by the Department</w:t>
            </w:r>
          </w:p>
          <w:p w:rsidR="00F81713" w:rsidRDefault="00F81713" w:rsidP="00F24463">
            <w:pPr>
              <w:jc w:val="right"/>
              <w:rPr>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r w:rsidR="00F81713" w:rsidTr="003014DD">
        <w:tc>
          <w:tcPr>
            <w:tcW w:w="8640" w:type="dxa"/>
          </w:tcPr>
          <w:p w:rsidR="00F81713" w:rsidRDefault="00F81713" w:rsidP="00F24463">
            <w:pPr>
              <w:jc w:val="right"/>
              <w:rPr>
                <w:sz w:val="20"/>
                <w:szCs w:val="20"/>
                <w:lang w:bidi="ar-EG"/>
              </w:rPr>
            </w:pPr>
            <w:r>
              <w:rPr>
                <w:sz w:val="20"/>
                <w:szCs w:val="20"/>
                <w:lang w:bidi="ar-EG"/>
              </w:rPr>
              <w:t>3  Processes for Improvement of Teaching</w:t>
            </w:r>
          </w:p>
          <w:p w:rsidR="00F81713" w:rsidRPr="00213575" w:rsidRDefault="00F81713" w:rsidP="00F24463">
            <w:pPr>
              <w:jc w:val="right"/>
              <w:rPr>
                <w:b/>
                <w:bCs/>
                <w:color w:val="31849B" w:themeColor="accent5" w:themeShade="BF"/>
                <w:sz w:val="22"/>
                <w:szCs w:val="32"/>
                <w:lang w:bidi="ar-EG"/>
              </w:rPr>
            </w:pPr>
            <w:r w:rsidRPr="00213575">
              <w:rPr>
                <w:b/>
                <w:bCs/>
                <w:color w:val="31849B" w:themeColor="accent5" w:themeShade="BF"/>
                <w:sz w:val="22"/>
                <w:szCs w:val="32"/>
                <w:lang w:bidi="ar-EG"/>
              </w:rPr>
              <w:t>The students’ awareness of the importan</w:t>
            </w:r>
            <w:r>
              <w:rPr>
                <w:b/>
                <w:bCs/>
                <w:color w:val="31849B" w:themeColor="accent5" w:themeShade="BF"/>
                <w:sz w:val="22"/>
                <w:szCs w:val="32"/>
                <w:lang w:bidi="ar-EG"/>
              </w:rPr>
              <w:t>ce</w:t>
            </w:r>
            <w:r w:rsidRPr="00213575">
              <w:rPr>
                <w:b/>
                <w:bCs/>
                <w:color w:val="31849B" w:themeColor="accent5" w:themeShade="BF"/>
                <w:sz w:val="22"/>
                <w:szCs w:val="32"/>
                <w:lang w:bidi="ar-EG"/>
              </w:rPr>
              <w:t xml:space="preserve"> of </w:t>
            </w:r>
            <w:r w:rsidR="00F24463">
              <w:rPr>
                <w:b/>
                <w:bCs/>
                <w:color w:val="31849B" w:themeColor="accent5" w:themeShade="BF"/>
                <w:sz w:val="22"/>
                <w:szCs w:val="32"/>
                <w:lang w:bidi="ar-EG"/>
              </w:rPr>
              <w:t>grammar</w:t>
            </w:r>
            <w:r w:rsidRPr="00213575">
              <w:rPr>
                <w:b/>
                <w:bCs/>
                <w:color w:val="31849B" w:themeColor="accent5" w:themeShade="BF"/>
                <w:sz w:val="22"/>
                <w:szCs w:val="32"/>
                <w:lang w:bidi="ar-EG"/>
              </w:rPr>
              <w:t xml:space="preserve"> </w:t>
            </w:r>
            <w:r>
              <w:rPr>
                <w:b/>
                <w:bCs/>
                <w:color w:val="31849B" w:themeColor="accent5" w:themeShade="BF"/>
                <w:sz w:val="22"/>
                <w:szCs w:val="32"/>
                <w:lang w:bidi="ar-EG"/>
              </w:rPr>
              <w:t xml:space="preserve">&amp; comprehension </w:t>
            </w:r>
            <w:r w:rsidRPr="00213575">
              <w:rPr>
                <w:b/>
                <w:bCs/>
                <w:color w:val="31849B" w:themeColor="accent5" w:themeShade="BF"/>
                <w:sz w:val="22"/>
                <w:szCs w:val="32"/>
                <w:lang w:bidi="ar-EG"/>
              </w:rPr>
              <w:t xml:space="preserve">in learning </w:t>
            </w:r>
            <w:r>
              <w:rPr>
                <w:b/>
                <w:bCs/>
                <w:color w:val="31849B" w:themeColor="accent5" w:themeShade="BF"/>
                <w:sz w:val="22"/>
                <w:szCs w:val="32"/>
                <w:lang w:bidi="ar-EG"/>
              </w:rPr>
              <w:t>the</w:t>
            </w:r>
            <w:r w:rsidRPr="00213575">
              <w:rPr>
                <w:b/>
                <w:bCs/>
                <w:color w:val="31849B" w:themeColor="accent5" w:themeShade="BF"/>
                <w:sz w:val="22"/>
                <w:szCs w:val="32"/>
                <w:lang w:bidi="ar-EG"/>
              </w:rPr>
              <w:t xml:space="preserve"> language</w:t>
            </w:r>
            <w:r>
              <w:rPr>
                <w:b/>
                <w:bCs/>
                <w:color w:val="31849B" w:themeColor="accent5" w:themeShade="BF"/>
                <w:sz w:val="22"/>
                <w:szCs w:val="32"/>
                <w:lang w:bidi="ar-EG"/>
              </w:rPr>
              <w:t xml:space="preserve"> could boost their performance</w:t>
            </w:r>
            <w:r w:rsidRPr="00213575">
              <w:rPr>
                <w:b/>
                <w:bCs/>
                <w:color w:val="31849B" w:themeColor="accent5" w:themeShade="BF"/>
                <w:sz w:val="22"/>
                <w:szCs w:val="32"/>
                <w:lang w:bidi="ar-EG"/>
              </w:rPr>
              <w:t>.</w:t>
            </w:r>
          </w:p>
        </w:tc>
      </w:tr>
      <w:tr w:rsidR="00F81713" w:rsidTr="003014DD">
        <w:trPr>
          <w:trHeight w:val="953"/>
        </w:trPr>
        <w:tc>
          <w:tcPr>
            <w:tcW w:w="8640" w:type="dxa"/>
          </w:tcPr>
          <w:p w:rsidR="00F81713" w:rsidRDefault="00F81713" w:rsidP="00F24463">
            <w:pPr>
              <w:jc w:val="right"/>
              <w:rPr>
                <w:sz w:val="20"/>
                <w:szCs w:val="20"/>
                <w:lang w:bidi="ar-EG"/>
              </w:rPr>
            </w:pPr>
            <w:r>
              <w:rPr>
                <w:sz w:val="20"/>
                <w:szCs w:val="20"/>
                <w:lang w:bidi="ar-EG"/>
              </w:rPr>
              <w:t>4. Processes for Verifying Standards of Student Achievement (</w:t>
            </w:r>
            <w:proofErr w:type="spellStart"/>
            <w:r>
              <w:rPr>
                <w:sz w:val="20"/>
                <w:szCs w:val="20"/>
                <w:lang w:bidi="ar-EG"/>
              </w:rPr>
              <w:t>eg</w:t>
            </w:r>
            <w:proofErr w:type="spellEnd"/>
            <w:r>
              <w:rPr>
                <w:sz w:val="20"/>
                <w:szCs w:val="20"/>
                <w:lang w:bidi="ar-EG"/>
              </w:rPr>
              <w:t>. check marking by an independent faculty member of a sample of student work, periodic exchange and remarking of a sample of assignments with a faculty member in another institution)</w:t>
            </w:r>
          </w:p>
          <w:p w:rsidR="00F81713" w:rsidRPr="00213575" w:rsidRDefault="00F81713" w:rsidP="00F24463">
            <w:pPr>
              <w:jc w:val="right"/>
              <w:rPr>
                <w:sz w:val="20"/>
                <w:szCs w:val="20"/>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r w:rsidR="00F81713" w:rsidTr="003014DD">
        <w:trPr>
          <w:trHeight w:val="737"/>
        </w:trPr>
        <w:tc>
          <w:tcPr>
            <w:tcW w:w="8640" w:type="dxa"/>
          </w:tcPr>
          <w:p w:rsidR="00F81713" w:rsidRDefault="00F81713" w:rsidP="00F24463">
            <w:pPr>
              <w:jc w:val="right"/>
              <w:rPr>
                <w:sz w:val="20"/>
                <w:szCs w:val="20"/>
                <w:lang w:bidi="ar-EG"/>
              </w:rPr>
            </w:pPr>
            <w:r>
              <w:rPr>
                <w:sz w:val="20"/>
                <w:szCs w:val="20"/>
                <w:lang w:bidi="ar-EG"/>
              </w:rPr>
              <w:t>5.  Describe the planning arrangements for periodically reviewing course effectiveness and planning for improvement.</w:t>
            </w:r>
          </w:p>
          <w:p w:rsidR="00F81713" w:rsidRDefault="00F81713" w:rsidP="00F24463">
            <w:pPr>
              <w:jc w:val="right"/>
              <w:rPr>
                <w:sz w:val="20"/>
                <w:szCs w:val="20"/>
                <w:lang w:bidi="ar-EG"/>
              </w:rPr>
            </w:pPr>
            <w:r w:rsidRPr="00213575">
              <w:rPr>
                <w:b/>
                <w:bCs/>
                <w:color w:val="31849B" w:themeColor="accent5" w:themeShade="BF"/>
                <w:sz w:val="22"/>
                <w:szCs w:val="32"/>
                <w:lang w:bidi="ar-EG"/>
              </w:rPr>
              <w:t>None</w:t>
            </w:r>
            <w:r>
              <w:rPr>
                <w:b/>
                <w:bCs/>
                <w:color w:val="31849B" w:themeColor="accent5" w:themeShade="BF"/>
                <w:sz w:val="22"/>
                <w:szCs w:val="32"/>
                <w:lang w:bidi="ar-EG"/>
              </w:rPr>
              <w:t xml:space="preserve"> has been done</w:t>
            </w:r>
          </w:p>
        </w:tc>
      </w:tr>
    </w:tbl>
    <w:p w:rsidR="00F81713" w:rsidRDefault="00F81713" w:rsidP="00F81713"/>
    <w:p w:rsidR="00F81713" w:rsidRDefault="00F81713" w:rsidP="00F81713"/>
    <w:p w:rsidR="00174FE5" w:rsidRDefault="00174FE5">
      <w:pPr>
        <w:bidi w:val="0"/>
        <w:spacing w:after="200" w:line="276" w:lineRule="auto"/>
        <w:rPr>
          <w:rFonts w:ascii="Cambria" w:hAnsi="Cambria" w:cs="DecoType Naskh"/>
          <w:b/>
          <w:bCs/>
          <w:sz w:val="42"/>
          <w:szCs w:val="42"/>
          <w:rtl/>
          <w:lang w:eastAsia="en-US"/>
        </w:rPr>
      </w:pPr>
      <w:r>
        <w:rPr>
          <w:rFonts w:ascii="Cambria" w:hAnsi="Cambria" w:cs="DecoType Naskh"/>
          <w:b/>
          <w:bCs/>
          <w:sz w:val="42"/>
          <w:szCs w:val="42"/>
          <w:rtl/>
        </w:rPr>
        <w:br w:type="page"/>
      </w:r>
    </w:p>
    <w:p w:rsidR="001D79C2" w:rsidRDefault="001D79C2" w:rsidP="001D79C2">
      <w:pPr>
        <w:rPr>
          <w:rtl/>
        </w:rPr>
      </w:pPr>
    </w:p>
    <w:p w:rsidR="001D79C2" w:rsidRPr="00A9729F" w:rsidRDefault="001D79C2" w:rsidP="001D79C2"/>
    <w:p w:rsidR="001D79C2" w:rsidRPr="00B127B7" w:rsidRDefault="001D79C2" w:rsidP="001D79C2">
      <w:pPr>
        <w:pStyle w:val="a8"/>
        <w:numPr>
          <w:ilvl w:val="0"/>
          <w:numId w:val="4"/>
        </w:numPr>
        <w:tabs>
          <w:tab w:val="left" w:pos="8640"/>
        </w:tabs>
        <w:bidi w:val="0"/>
        <w:jc w:val="both"/>
        <w:rPr>
          <w:rFonts w:asciiTheme="majorBidi" w:hAnsiTheme="majorBidi" w:cstheme="majorBidi"/>
          <w:b/>
          <w:bCs/>
          <w:szCs w:val="24"/>
        </w:rPr>
      </w:pPr>
      <w:r w:rsidRPr="00E76BD9">
        <w:rPr>
          <w:rFonts w:asciiTheme="majorBidi" w:hAnsiTheme="majorBidi" w:cstheme="majorBidi"/>
          <w:b/>
          <w:bCs/>
          <w:szCs w:val="24"/>
        </w:rPr>
        <w:t>Course Outcome: Statistical information</w:t>
      </w:r>
    </w:p>
    <w:tbl>
      <w:tblPr>
        <w:tblStyle w:val="a7"/>
        <w:tblpPr w:leftFromText="180" w:rightFromText="180" w:vertAnchor="text" w:horzAnchor="margin" w:tblpXSpec="center" w:tblpY="380"/>
        <w:tblW w:w="9780" w:type="dxa"/>
        <w:tblLook w:val="04A0"/>
      </w:tblPr>
      <w:tblGrid>
        <w:gridCol w:w="7229"/>
        <w:gridCol w:w="2551"/>
      </w:tblGrid>
      <w:tr w:rsidR="001D79C2" w:rsidTr="003014DD">
        <w:tc>
          <w:tcPr>
            <w:tcW w:w="7229" w:type="dxa"/>
          </w:tcPr>
          <w:p w:rsidR="001D79C2" w:rsidRPr="005139DF" w:rsidRDefault="001D79C2" w:rsidP="001D79C2">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of students enrolled in the course</w:t>
            </w:r>
          </w:p>
        </w:tc>
        <w:tc>
          <w:tcPr>
            <w:tcW w:w="2551" w:type="dxa"/>
          </w:tcPr>
          <w:p w:rsidR="001D79C2" w:rsidRPr="005139DF" w:rsidRDefault="00043DF0" w:rsidP="003014DD">
            <w:pPr>
              <w:pStyle w:val="a8"/>
              <w:tabs>
                <w:tab w:val="left" w:pos="8640"/>
              </w:tabs>
              <w:ind w:left="284" w:firstLine="720"/>
              <w:jc w:val="both"/>
              <w:rPr>
                <w:rFonts w:asciiTheme="majorBidi" w:hAnsiTheme="majorBidi" w:cstheme="majorBidi"/>
                <w:sz w:val="22"/>
                <w:szCs w:val="22"/>
              </w:rPr>
            </w:pPr>
            <w:r>
              <w:rPr>
                <w:rFonts w:asciiTheme="majorBidi" w:hAnsiTheme="majorBidi" w:cstheme="majorBidi"/>
                <w:sz w:val="22"/>
                <w:szCs w:val="22"/>
              </w:rPr>
              <w:t>197</w:t>
            </w:r>
          </w:p>
        </w:tc>
      </w:tr>
      <w:tr w:rsidR="001D79C2" w:rsidTr="003014DD">
        <w:tc>
          <w:tcPr>
            <w:tcW w:w="7229" w:type="dxa"/>
          </w:tcPr>
          <w:p w:rsidR="001D79C2" w:rsidRPr="005139DF" w:rsidRDefault="001D79C2" w:rsidP="003014DD">
            <w:pPr>
              <w:pStyle w:val="a8"/>
              <w:tabs>
                <w:tab w:val="left" w:pos="8640"/>
              </w:tabs>
              <w:ind w:left="284" w:firstLine="720"/>
              <w:jc w:val="both"/>
              <w:rPr>
                <w:rFonts w:asciiTheme="majorBidi" w:hAnsiTheme="majorBidi" w:cstheme="majorBidi"/>
                <w:sz w:val="22"/>
                <w:szCs w:val="22"/>
              </w:rPr>
            </w:pPr>
          </w:p>
          <w:p w:rsidR="001D79C2" w:rsidRPr="005139DF" w:rsidRDefault="001D79C2" w:rsidP="001D79C2">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of students withdrawn from the course or denied entry</w:t>
            </w:r>
          </w:p>
        </w:tc>
        <w:tc>
          <w:tcPr>
            <w:tcW w:w="2551" w:type="dxa"/>
          </w:tcPr>
          <w:p w:rsidR="001D79C2" w:rsidRPr="005139DF" w:rsidRDefault="001D79C2" w:rsidP="003014DD">
            <w:pPr>
              <w:pStyle w:val="a8"/>
              <w:tabs>
                <w:tab w:val="left" w:pos="8640"/>
              </w:tabs>
              <w:ind w:left="284" w:firstLine="720"/>
              <w:jc w:val="both"/>
              <w:rPr>
                <w:rFonts w:asciiTheme="majorBidi" w:hAnsiTheme="majorBidi" w:cstheme="majorBidi"/>
                <w:sz w:val="22"/>
                <w:szCs w:val="22"/>
              </w:rPr>
            </w:pPr>
          </w:p>
          <w:p w:rsidR="001D79C2" w:rsidRPr="005139DF" w:rsidRDefault="00043DF0" w:rsidP="003014DD">
            <w:pPr>
              <w:pStyle w:val="a8"/>
              <w:tabs>
                <w:tab w:val="left" w:pos="8640"/>
              </w:tabs>
              <w:ind w:left="284" w:firstLine="720"/>
              <w:jc w:val="both"/>
              <w:rPr>
                <w:rFonts w:asciiTheme="majorBidi" w:hAnsiTheme="majorBidi" w:cstheme="majorBidi"/>
                <w:sz w:val="22"/>
                <w:szCs w:val="22"/>
              </w:rPr>
            </w:pPr>
            <w:r>
              <w:rPr>
                <w:rFonts w:asciiTheme="majorBidi" w:hAnsiTheme="majorBidi" w:cstheme="majorBidi"/>
                <w:sz w:val="22"/>
                <w:szCs w:val="22"/>
              </w:rPr>
              <w:t>5</w:t>
            </w:r>
          </w:p>
        </w:tc>
      </w:tr>
      <w:tr w:rsidR="001D79C2" w:rsidTr="003014DD">
        <w:tc>
          <w:tcPr>
            <w:tcW w:w="7229" w:type="dxa"/>
          </w:tcPr>
          <w:p w:rsidR="001D79C2" w:rsidRPr="005139DF" w:rsidRDefault="001D79C2" w:rsidP="001D79C2">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Number and proportion of students completed the course</w:t>
            </w:r>
          </w:p>
        </w:tc>
        <w:tc>
          <w:tcPr>
            <w:tcW w:w="2551" w:type="dxa"/>
          </w:tcPr>
          <w:p w:rsidR="001D79C2" w:rsidRPr="005139DF" w:rsidRDefault="001D79C2" w:rsidP="00043DF0">
            <w:pPr>
              <w:tabs>
                <w:tab w:val="left" w:pos="8640"/>
              </w:tabs>
              <w:ind w:left="284"/>
              <w:jc w:val="both"/>
              <w:rPr>
                <w:rFonts w:asciiTheme="majorBidi" w:hAnsiTheme="majorBidi" w:cstheme="majorBidi"/>
                <w:sz w:val="22"/>
                <w:szCs w:val="22"/>
                <w:rtl/>
              </w:rPr>
            </w:pPr>
            <w:r>
              <w:rPr>
                <w:rFonts w:asciiTheme="majorBidi" w:hAnsiTheme="majorBidi" w:cstheme="majorBidi"/>
                <w:sz w:val="22"/>
                <w:szCs w:val="22"/>
              </w:rPr>
              <w:t xml:space="preserve">  </w:t>
            </w:r>
            <w:r w:rsidR="00043DF0">
              <w:rPr>
                <w:rFonts w:asciiTheme="majorBidi" w:hAnsiTheme="majorBidi" w:cstheme="majorBidi"/>
                <w:sz w:val="22"/>
                <w:szCs w:val="22"/>
              </w:rPr>
              <w:t>192</w:t>
            </w:r>
            <w:r>
              <w:rPr>
                <w:rFonts w:asciiTheme="majorBidi" w:hAnsiTheme="majorBidi" w:cstheme="majorBidi"/>
                <w:sz w:val="22"/>
                <w:szCs w:val="22"/>
              </w:rPr>
              <w:t xml:space="preserve">-      </w:t>
            </w:r>
            <w:r w:rsidRPr="005139DF">
              <w:rPr>
                <w:rFonts w:asciiTheme="majorBidi" w:hAnsiTheme="majorBidi" w:cstheme="majorBidi"/>
                <w:sz w:val="22"/>
                <w:szCs w:val="22"/>
              </w:rPr>
              <w:t>%</w:t>
            </w:r>
          </w:p>
        </w:tc>
      </w:tr>
      <w:tr w:rsidR="001D79C2" w:rsidTr="003014DD">
        <w:trPr>
          <w:trHeight w:val="848"/>
        </w:trPr>
        <w:tc>
          <w:tcPr>
            <w:tcW w:w="9780" w:type="dxa"/>
            <w:gridSpan w:val="2"/>
          </w:tcPr>
          <w:p w:rsidR="001D79C2" w:rsidRPr="005139DF" w:rsidRDefault="001D79C2" w:rsidP="003014DD">
            <w:pPr>
              <w:pStyle w:val="a8"/>
              <w:tabs>
                <w:tab w:val="left" w:pos="8640"/>
              </w:tabs>
              <w:ind w:left="284" w:firstLine="720"/>
              <w:jc w:val="both"/>
              <w:rPr>
                <w:rFonts w:asciiTheme="majorBidi" w:hAnsiTheme="majorBidi" w:cstheme="majorBidi"/>
                <w:sz w:val="22"/>
                <w:szCs w:val="22"/>
              </w:rPr>
            </w:pPr>
          </w:p>
          <w:p w:rsidR="001D79C2" w:rsidRPr="005139DF" w:rsidRDefault="001D79C2" w:rsidP="00043DF0">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Number of students set for the examination   </w:t>
            </w:r>
            <w:r w:rsidR="00043DF0">
              <w:rPr>
                <w:rFonts w:asciiTheme="majorBidi" w:hAnsiTheme="majorBidi" w:cstheme="majorBidi"/>
                <w:sz w:val="22"/>
                <w:szCs w:val="22"/>
              </w:rPr>
              <w:t>192</w:t>
            </w:r>
            <w:r w:rsidRPr="005139DF">
              <w:rPr>
                <w:rFonts w:asciiTheme="majorBidi" w:hAnsiTheme="majorBidi" w:cstheme="majorBidi"/>
                <w:sz w:val="22"/>
                <w:szCs w:val="22"/>
              </w:rPr>
              <w:t xml:space="preserve">   - percentage </w:t>
            </w:r>
            <w:r w:rsidR="00043DF0">
              <w:rPr>
                <w:rFonts w:asciiTheme="majorBidi" w:hAnsiTheme="majorBidi" w:cstheme="majorBidi"/>
                <w:sz w:val="22"/>
                <w:szCs w:val="22"/>
              </w:rPr>
              <w:t xml:space="preserve">    </w:t>
            </w:r>
            <w:r w:rsidRPr="005139DF">
              <w:rPr>
                <w:rFonts w:asciiTheme="majorBidi" w:hAnsiTheme="majorBidi" w:cstheme="majorBidi"/>
                <w:sz w:val="22"/>
                <w:szCs w:val="22"/>
              </w:rPr>
              <w:t>%</w:t>
            </w:r>
          </w:p>
          <w:p w:rsidR="001D79C2" w:rsidRPr="005139DF" w:rsidRDefault="001D79C2" w:rsidP="00043DF0">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Absentees  =  </w:t>
            </w:r>
            <w:r w:rsidR="00043DF0">
              <w:rPr>
                <w:rFonts w:asciiTheme="majorBidi" w:hAnsiTheme="majorBidi" w:cstheme="majorBidi"/>
                <w:sz w:val="22"/>
                <w:szCs w:val="22"/>
              </w:rPr>
              <w:t>5</w:t>
            </w:r>
            <w:r w:rsidRPr="005139DF">
              <w:rPr>
                <w:rFonts w:asciiTheme="majorBidi" w:hAnsiTheme="majorBidi" w:cstheme="majorBidi"/>
                <w:sz w:val="22"/>
                <w:szCs w:val="22"/>
              </w:rPr>
              <w:t xml:space="preserve">   - percentage: 0%</w:t>
            </w:r>
          </w:p>
          <w:p w:rsidR="001D79C2" w:rsidRPr="005139DF" w:rsidRDefault="001D79C2" w:rsidP="003014DD">
            <w:pPr>
              <w:pStyle w:val="a8"/>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w:t>
            </w:r>
          </w:p>
        </w:tc>
      </w:tr>
      <w:tr w:rsidR="001D79C2" w:rsidTr="003014DD">
        <w:trPr>
          <w:trHeight w:val="1023"/>
        </w:trPr>
        <w:tc>
          <w:tcPr>
            <w:tcW w:w="9780" w:type="dxa"/>
            <w:gridSpan w:val="2"/>
          </w:tcPr>
          <w:p w:rsidR="001D79C2" w:rsidRPr="005139DF" w:rsidRDefault="001D79C2" w:rsidP="003014DD">
            <w:pPr>
              <w:pStyle w:val="a8"/>
              <w:tabs>
                <w:tab w:val="left" w:pos="8640"/>
              </w:tabs>
              <w:ind w:left="1364"/>
              <w:jc w:val="both"/>
              <w:rPr>
                <w:rFonts w:asciiTheme="majorBidi" w:hAnsiTheme="majorBidi" w:cstheme="majorBidi"/>
                <w:sz w:val="22"/>
                <w:szCs w:val="22"/>
              </w:rPr>
            </w:pPr>
          </w:p>
          <w:p w:rsidR="001D79C2" w:rsidRPr="005139DF" w:rsidRDefault="001D79C2" w:rsidP="001D79C2">
            <w:pPr>
              <w:pStyle w:val="a8"/>
              <w:numPr>
                <w:ilvl w:val="0"/>
                <w:numId w:val="3"/>
              </w:numPr>
              <w:tabs>
                <w:tab w:val="left" w:pos="8640"/>
              </w:tabs>
              <w:bidi w:val="0"/>
              <w:jc w:val="both"/>
              <w:rPr>
                <w:rFonts w:asciiTheme="majorBidi" w:hAnsiTheme="majorBidi" w:cstheme="majorBidi"/>
                <w:sz w:val="22"/>
                <w:szCs w:val="22"/>
              </w:rPr>
            </w:pPr>
            <w:r w:rsidRPr="005139DF">
              <w:rPr>
                <w:rFonts w:asciiTheme="majorBidi" w:hAnsiTheme="majorBidi" w:cstheme="majorBidi"/>
                <w:sz w:val="22"/>
                <w:szCs w:val="22"/>
              </w:rPr>
              <w:t xml:space="preserve">Results: </w:t>
            </w:r>
          </w:p>
          <w:p w:rsidR="001D79C2" w:rsidRPr="005139DF" w:rsidRDefault="001D79C2" w:rsidP="008D2560">
            <w:pPr>
              <w:pStyle w:val="a8"/>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Pass:       No. </w:t>
            </w:r>
            <w:r w:rsidR="008D2560">
              <w:rPr>
                <w:rFonts w:asciiTheme="majorBidi" w:hAnsiTheme="majorBidi" w:cstheme="majorBidi"/>
                <w:sz w:val="22"/>
                <w:szCs w:val="22"/>
              </w:rPr>
              <w:t>149</w:t>
            </w:r>
            <w:r w:rsidRPr="005139DF">
              <w:rPr>
                <w:rFonts w:asciiTheme="majorBidi" w:hAnsiTheme="majorBidi" w:cstheme="majorBidi"/>
                <w:sz w:val="22"/>
                <w:szCs w:val="22"/>
              </w:rPr>
              <w:t xml:space="preserve">              Percentage. </w:t>
            </w:r>
            <w:r w:rsidR="009D2B83">
              <w:rPr>
                <w:rFonts w:asciiTheme="majorBidi" w:hAnsiTheme="majorBidi" w:cstheme="majorBidi"/>
                <w:sz w:val="22"/>
                <w:szCs w:val="22"/>
              </w:rPr>
              <w:t>77.6</w:t>
            </w:r>
            <w:r>
              <w:rPr>
                <w:rFonts w:asciiTheme="majorBidi" w:hAnsiTheme="majorBidi" w:cstheme="majorBidi"/>
                <w:sz w:val="22"/>
                <w:szCs w:val="22"/>
              </w:rPr>
              <w:t xml:space="preserve">    </w:t>
            </w:r>
            <w:r w:rsidRPr="005139DF">
              <w:rPr>
                <w:rFonts w:asciiTheme="majorBidi" w:hAnsiTheme="majorBidi" w:cstheme="majorBidi"/>
                <w:sz w:val="22"/>
                <w:szCs w:val="22"/>
              </w:rPr>
              <w:t>%</w:t>
            </w:r>
          </w:p>
          <w:p w:rsidR="001D79C2" w:rsidRPr="005139DF" w:rsidRDefault="001D79C2" w:rsidP="008D2560">
            <w:pPr>
              <w:pStyle w:val="a8"/>
              <w:tabs>
                <w:tab w:val="left" w:pos="8640"/>
              </w:tabs>
              <w:ind w:left="284" w:firstLine="720"/>
              <w:jc w:val="both"/>
              <w:rPr>
                <w:rFonts w:asciiTheme="majorBidi" w:hAnsiTheme="majorBidi" w:cstheme="majorBidi"/>
                <w:sz w:val="22"/>
                <w:szCs w:val="22"/>
              </w:rPr>
            </w:pPr>
            <w:r w:rsidRPr="005139DF">
              <w:rPr>
                <w:rFonts w:asciiTheme="majorBidi" w:hAnsiTheme="majorBidi" w:cstheme="majorBidi"/>
                <w:sz w:val="22"/>
                <w:szCs w:val="22"/>
              </w:rPr>
              <w:t xml:space="preserve">                                  Failure:   No. </w:t>
            </w:r>
            <w:r w:rsidR="008D2560">
              <w:rPr>
                <w:rFonts w:asciiTheme="majorBidi" w:hAnsiTheme="majorBidi" w:cstheme="majorBidi"/>
                <w:sz w:val="22"/>
                <w:szCs w:val="22"/>
              </w:rPr>
              <w:t>43</w:t>
            </w:r>
            <w:r w:rsidRPr="005139DF">
              <w:rPr>
                <w:rFonts w:asciiTheme="majorBidi" w:hAnsiTheme="majorBidi" w:cstheme="majorBidi"/>
                <w:sz w:val="22"/>
                <w:szCs w:val="22"/>
              </w:rPr>
              <w:t xml:space="preserve">                Percentage. </w:t>
            </w:r>
            <w:r>
              <w:rPr>
                <w:rFonts w:asciiTheme="majorBidi" w:hAnsiTheme="majorBidi" w:cstheme="majorBidi"/>
                <w:sz w:val="22"/>
                <w:szCs w:val="22"/>
              </w:rPr>
              <w:t xml:space="preserve"> </w:t>
            </w:r>
            <w:r w:rsidR="009D2B83">
              <w:rPr>
                <w:rFonts w:asciiTheme="majorBidi" w:hAnsiTheme="majorBidi" w:cstheme="majorBidi"/>
                <w:sz w:val="22"/>
                <w:szCs w:val="22"/>
              </w:rPr>
              <w:t>22.4</w:t>
            </w:r>
            <w:r>
              <w:rPr>
                <w:rFonts w:asciiTheme="majorBidi" w:hAnsiTheme="majorBidi" w:cstheme="majorBidi"/>
                <w:sz w:val="22"/>
                <w:szCs w:val="22"/>
              </w:rPr>
              <w:t xml:space="preserve">  </w:t>
            </w:r>
            <w:r w:rsidRPr="005139DF">
              <w:rPr>
                <w:rFonts w:asciiTheme="majorBidi" w:hAnsiTheme="majorBidi" w:cstheme="majorBidi"/>
                <w:sz w:val="22"/>
                <w:szCs w:val="22"/>
              </w:rPr>
              <w:t>%</w:t>
            </w:r>
          </w:p>
          <w:p w:rsidR="001D79C2" w:rsidRPr="005139DF" w:rsidRDefault="001D79C2" w:rsidP="003014DD">
            <w:pPr>
              <w:pStyle w:val="a8"/>
              <w:tabs>
                <w:tab w:val="left" w:pos="8640"/>
              </w:tabs>
              <w:ind w:left="284" w:firstLine="720"/>
              <w:jc w:val="both"/>
              <w:rPr>
                <w:rFonts w:asciiTheme="majorBidi" w:hAnsiTheme="majorBidi" w:cstheme="majorBidi"/>
                <w:sz w:val="22"/>
                <w:szCs w:val="22"/>
              </w:rPr>
            </w:pPr>
          </w:p>
        </w:tc>
      </w:tr>
    </w:tbl>
    <w:p w:rsidR="001D79C2" w:rsidRDefault="001D79C2" w:rsidP="001D79C2">
      <w:pPr>
        <w:pStyle w:val="a3"/>
        <w:rPr>
          <w:rFonts w:ascii="Cambria" w:hAnsi="Cambria" w:cs="DecoType Naskh"/>
          <w:b/>
          <w:bCs/>
          <w:sz w:val="42"/>
          <w:szCs w:val="42"/>
        </w:rPr>
      </w:pPr>
    </w:p>
    <w:p w:rsidR="001D79C2" w:rsidRPr="00CE3CC6" w:rsidRDefault="001D79C2" w:rsidP="001D79C2">
      <w:pPr>
        <w:pStyle w:val="a8"/>
        <w:numPr>
          <w:ilvl w:val="0"/>
          <w:numId w:val="4"/>
        </w:numPr>
        <w:tabs>
          <w:tab w:val="left" w:pos="8640"/>
        </w:tabs>
        <w:bidi w:val="0"/>
        <w:jc w:val="both"/>
        <w:rPr>
          <w:rFonts w:asciiTheme="majorBidi" w:hAnsiTheme="majorBidi" w:cstheme="majorBidi"/>
          <w:b/>
          <w:bCs/>
          <w:szCs w:val="24"/>
        </w:rPr>
      </w:pPr>
      <w:r w:rsidRPr="00E76BD9">
        <w:rPr>
          <w:rFonts w:asciiTheme="majorBidi" w:hAnsiTheme="majorBidi" w:cstheme="majorBidi"/>
          <w:b/>
          <w:bCs/>
          <w:szCs w:val="24"/>
        </w:rPr>
        <w:t xml:space="preserve">Grades distribution </w:t>
      </w:r>
    </w:p>
    <w:tbl>
      <w:tblPr>
        <w:tblStyle w:val="a7"/>
        <w:tblpPr w:leftFromText="180" w:rightFromText="180" w:vertAnchor="text" w:horzAnchor="margin" w:tblpXSpec="center" w:tblpY="147"/>
        <w:tblW w:w="4590" w:type="dxa"/>
        <w:tblLook w:val="04A0"/>
      </w:tblPr>
      <w:tblGrid>
        <w:gridCol w:w="2970"/>
        <w:gridCol w:w="1620"/>
      </w:tblGrid>
      <w:tr w:rsidR="001D79C2" w:rsidTr="003014DD">
        <w:trPr>
          <w:trHeight w:val="438"/>
        </w:trPr>
        <w:tc>
          <w:tcPr>
            <w:tcW w:w="2970" w:type="dxa"/>
          </w:tcPr>
          <w:p w:rsidR="001D79C2" w:rsidRPr="005139DF" w:rsidRDefault="001D79C2" w:rsidP="003014DD">
            <w:pPr>
              <w:tabs>
                <w:tab w:val="left" w:pos="8640"/>
              </w:tabs>
              <w:ind w:left="284" w:firstLine="720"/>
              <w:jc w:val="both"/>
              <w:rPr>
                <w:rFonts w:asciiTheme="majorBidi" w:hAnsiTheme="majorBidi" w:cstheme="majorBidi"/>
                <w:sz w:val="16"/>
                <w:szCs w:val="16"/>
              </w:rPr>
            </w:pPr>
            <w:r w:rsidRPr="005139DF">
              <w:rPr>
                <w:rFonts w:asciiTheme="majorBidi" w:hAnsiTheme="majorBidi" w:cstheme="majorBidi"/>
                <w:sz w:val="16"/>
                <w:szCs w:val="16"/>
              </w:rPr>
              <w:t xml:space="preserve">          %</w:t>
            </w:r>
          </w:p>
        </w:tc>
        <w:tc>
          <w:tcPr>
            <w:tcW w:w="1620" w:type="dxa"/>
          </w:tcPr>
          <w:p w:rsidR="001D79C2" w:rsidRPr="005139DF" w:rsidRDefault="001D79C2" w:rsidP="003014DD">
            <w:pPr>
              <w:tabs>
                <w:tab w:val="left" w:pos="8640"/>
              </w:tabs>
              <w:ind w:left="284" w:firstLine="720"/>
              <w:jc w:val="both"/>
              <w:rPr>
                <w:rFonts w:asciiTheme="majorBidi" w:hAnsiTheme="majorBidi" w:cstheme="majorBidi"/>
                <w:sz w:val="16"/>
                <w:szCs w:val="16"/>
              </w:rPr>
            </w:pPr>
          </w:p>
          <w:p w:rsidR="001D79C2" w:rsidRPr="005139DF" w:rsidRDefault="001D79C2" w:rsidP="003014DD">
            <w:pPr>
              <w:tabs>
                <w:tab w:val="left" w:pos="8640"/>
              </w:tabs>
              <w:ind w:left="284" w:firstLine="720"/>
              <w:jc w:val="both"/>
              <w:rPr>
                <w:rFonts w:asciiTheme="majorBidi" w:hAnsiTheme="majorBidi" w:cstheme="majorBidi"/>
                <w:sz w:val="16"/>
                <w:szCs w:val="16"/>
                <w:rtl/>
              </w:rPr>
            </w:pPr>
            <w:r w:rsidRPr="005139DF">
              <w:rPr>
                <w:rFonts w:asciiTheme="majorBidi" w:hAnsiTheme="majorBidi" w:cstheme="majorBidi"/>
                <w:sz w:val="16"/>
                <w:szCs w:val="16"/>
              </w:rPr>
              <w:t xml:space="preserve">N0.                </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95 - 100</w:t>
            </w:r>
          </w:p>
        </w:tc>
        <w:tc>
          <w:tcPr>
            <w:tcW w:w="1620" w:type="dxa"/>
          </w:tcPr>
          <w:p w:rsidR="001D79C2" w:rsidRPr="005139DF" w:rsidRDefault="001D79C2" w:rsidP="003014DD">
            <w:pPr>
              <w:tabs>
                <w:tab w:val="left" w:pos="8640"/>
              </w:tabs>
              <w:jc w:val="right"/>
              <w:rPr>
                <w:rFonts w:asciiTheme="majorBidi" w:hAnsiTheme="majorBidi" w:cstheme="majorBidi"/>
                <w:sz w:val="16"/>
                <w:szCs w:val="16"/>
              </w:rPr>
            </w:pPr>
          </w:p>
          <w:p w:rsidR="001D79C2" w:rsidRPr="005139DF"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23</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90 - 94</w:t>
            </w:r>
          </w:p>
        </w:tc>
        <w:tc>
          <w:tcPr>
            <w:tcW w:w="1620" w:type="dxa"/>
          </w:tcPr>
          <w:p w:rsidR="001D79C2" w:rsidRPr="005139DF" w:rsidRDefault="001D79C2" w:rsidP="003014DD">
            <w:pPr>
              <w:tabs>
                <w:tab w:val="left" w:pos="8640"/>
              </w:tabs>
              <w:jc w:val="right"/>
              <w:rPr>
                <w:rFonts w:asciiTheme="majorBidi" w:hAnsiTheme="majorBidi" w:cstheme="majorBidi"/>
                <w:sz w:val="16"/>
                <w:szCs w:val="16"/>
              </w:rPr>
            </w:pPr>
          </w:p>
          <w:p w:rsidR="001D79C2" w:rsidRPr="005139DF"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17</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85 - 89</w:t>
            </w:r>
          </w:p>
        </w:tc>
        <w:tc>
          <w:tcPr>
            <w:tcW w:w="1620" w:type="dxa"/>
          </w:tcPr>
          <w:p w:rsidR="001D79C2" w:rsidRPr="005139DF" w:rsidRDefault="001D79C2" w:rsidP="003014DD">
            <w:pPr>
              <w:tabs>
                <w:tab w:val="left" w:pos="8640"/>
              </w:tabs>
              <w:ind w:left="284" w:firstLine="720"/>
              <w:jc w:val="right"/>
              <w:rPr>
                <w:rFonts w:asciiTheme="majorBidi" w:hAnsiTheme="majorBidi" w:cstheme="majorBidi"/>
                <w:sz w:val="16"/>
                <w:szCs w:val="16"/>
              </w:rPr>
            </w:pPr>
          </w:p>
          <w:p w:rsidR="001D79C2" w:rsidRPr="005139DF" w:rsidRDefault="008D2560" w:rsidP="003014D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13</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80 - 84</w:t>
            </w:r>
          </w:p>
        </w:tc>
        <w:tc>
          <w:tcPr>
            <w:tcW w:w="1620" w:type="dxa"/>
          </w:tcPr>
          <w:p w:rsidR="001D79C2" w:rsidRPr="005139DF" w:rsidRDefault="001D79C2" w:rsidP="003014DD">
            <w:pPr>
              <w:tabs>
                <w:tab w:val="left" w:pos="8640"/>
              </w:tabs>
              <w:ind w:left="284" w:firstLine="720"/>
              <w:jc w:val="right"/>
              <w:rPr>
                <w:rFonts w:asciiTheme="majorBidi" w:hAnsiTheme="majorBidi" w:cstheme="majorBidi"/>
                <w:sz w:val="16"/>
                <w:szCs w:val="16"/>
              </w:rPr>
            </w:pPr>
          </w:p>
          <w:p w:rsidR="001D79C2" w:rsidRPr="005139DF" w:rsidRDefault="008D2560" w:rsidP="003014D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10</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75 - 79</w:t>
            </w:r>
          </w:p>
        </w:tc>
        <w:tc>
          <w:tcPr>
            <w:tcW w:w="1620" w:type="dxa"/>
          </w:tcPr>
          <w:p w:rsidR="001D79C2" w:rsidRPr="005139DF" w:rsidRDefault="001D79C2" w:rsidP="003014DD">
            <w:pPr>
              <w:tabs>
                <w:tab w:val="left" w:pos="8640"/>
              </w:tabs>
              <w:ind w:left="284" w:firstLine="720"/>
              <w:jc w:val="right"/>
              <w:rPr>
                <w:rFonts w:asciiTheme="majorBidi" w:hAnsiTheme="majorBidi" w:cstheme="majorBidi"/>
                <w:sz w:val="16"/>
                <w:szCs w:val="16"/>
              </w:rPr>
            </w:pPr>
          </w:p>
          <w:p w:rsidR="001D79C2" w:rsidRPr="005139DF" w:rsidRDefault="008D2560" w:rsidP="003014DD">
            <w:pPr>
              <w:tabs>
                <w:tab w:val="left" w:pos="8640"/>
              </w:tabs>
              <w:ind w:left="284" w:firstLine="720"/>
              <w:jc w:val="right"/>
              <w:rPr>
                <w:rFonts w:asciiTheme="majorBidi" w:hAnsiTheme="majorBidi" w:cstheme="majorBidi"/>
                <w:sz w:val="16"/>
                <w:szCs w:val="16"/>
              </w:rPr>
            </w:pPr>
            <w:r>
              <w:rPr>
                <w:rFonts w:asciiTheme="majorBidi" w:hAnsiTheme="majorBidi" w:cstheme="majorBidi"/>
                <w:sz w:val="16"/>
                <w:szCs w:val="16"/>
              </w:rPr>
              <w:t>11</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sidRPr="005139DF">
              <w:rPr>
                <w:rFonts w:asciiTheme="majorBidi" w:hAnsiTheme="majorBidi" w:cstheme="majorBidi"/>
                <w:sz w:val="16"/>
                <w:szCs w:val="16"/>
              </w:rPr>
              <w:t>70 - 74</w:t>
            </w:r>
          </w:p>
        </w:tc>
        <w:tc>
          <w:tcPr>
            <w:tcW w:w="1620" w:type="dxa"/>
          </w:tcPr>
          <w:p w:rsidR="001D79C2" w:rsidRPr="005139DF" w:rsidRDefault="001D79C2" w:rsidP="003014DD">
            <w:pPr>
              <w:tabs>
                <w:tab w:val="left" w:pos="8640"/>
              </w:tabs>
              <w:jc w:val="right"/>
              <w:rPr>
                <w:rFonts w:asciiTheme="majorBidi" w:hAnsiTheme="majorBidi" w:cstheme="majorBidi"/>
                <w:sz w:val="16"/>
                <w:szCs w:val="16"/>
              </w:rPr>
            </w:pPr>
          </w:p>
          <w:p w:rsidR="001D79C2" w:rsidRPr="005139DF"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17</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65-69</w:t>
            </w:r>
          </w:p>
          <w:p w:rsidR="001D79C2" w:rsidRPr="005139DF" w:rsidRDefault="001D79C2" w:rsidP="003014DD">
            <w:pPr>
              <w:tabs>
                <w:tab w:val="left" w:pos="8640"/>
              </w:tabs>
              <w:ind w:left="284" w:firstLine="720"/>
              <w:rPr>
                <w:rFonts w:asciiTheme="majorBidi" w:hAnsiTheme="majorBidi" w:cstheme="majorBidi"/>
                <w:sz w:val="16"/>
                <w:szCs w:val="16"/>
              </w:rPr>
            </w:pPr>
          </w:p>
        </w:tc>
        <w:tc>
          <w:tcPr>
            <w:tcW w:w="1620" w:type="dxa"/>
          </w:tcPr>
          <w:p w:rsidR="001D79C2" w:rsidRPr="005139DF"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14</w:t>
            </w:r>
          </w:p>
        </w:tc>
      </w:tr>
      <w:tr w:rsidR="001D79C2" w:rsidTr="003014DD">
        <w:tc>
          <w:tcPr>
            <w:tcW w:w="2970" w:type="dxa"/>
          </w:tcPr>
          <w:p w:rsidR="001D79C2" w:rsidRPr="005139DF" w:rsidRDefault="001D79C2" w:rsidP="003014D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60-64</w:t>
            </w:r>
          </w:p>
          <w:p w:rsidR="001D79C2" w:rsidRPr="005139DF" w:rsidRDefault="001D79C2" w:rsidP="003014DD">
            <w:pPr>
              <w:tabs>
                <w:tab w:val="left" w:pos="8640"/>
              </w:tabs>
              <w:ind w:left="284" w:firstLine="720"/>
              <w:rPr>
                <w:rFonts w:asciiTheme="majorBidi" w:hAnsiTheme="majorBidi" w:cstheme="majorBidi"/>
                <w:sz w:val="16"/>
                <w:szCs w:val="16"/>
              </w:rPr>
            </w:pPr>
          </w:p>
        </w:tc>
        <w:tc>
          <w:tcPr>
            <w:tcW w:w="1620" w:type="dxa"/>
          </w:tcPr>
          <w:p w:rsidR="001D79C2" w:rsidRPr="005139DF"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44</w:t>
            </w:r>
          </w:p>
        </w:tc>
      </w:tr>
      <w:tr w:rsidR="001D79C2" w:rsidTr="003014DD">
        <w:tc>
          <w:tcPr>
            <w:tcW w:w="2970" w:type="dxa"/>
          </w:tcPr>
          <w:p w:rsidR="001D79C2" w:rsidRDefault="001D79C2" w:rsidP="003014DD">
            <w:pPr>
              <w:tabs>
                <w:tab w:val="left" w:pos="8640"/>
              </w:tabs>
              <w:ind w:left="284" w:firstLine="720"/>
              <w:rPr>
                <w:rFonts w:asciiTheme="majorBidi" w:hAnsiTheme="majorBidi" w:cstheme="majorBidi"/>
                <w:sz w:val="16"/>
                <w:szCs w:val="16"/>
              </w:rPr>
            </w:pPr>
            <w:r>
              <w:rPr>
                <w:rFonts w:asciiTheme="majorBidi" w:hAnsiTheme="majorBidi" w:cstheme="majorBidi"/>
                <w:sz w:val="16"/>
                <w:szCs w:val="16"/>
              </w:rPr>
              <w:t>0-59</w:t>
            </w:r>
          </w:p>
        </w:tc>
        <w:tc>
          <w:tcPr>
            <w:tcW w:w="1620" w:type="dxa"/>
          </w:tcPr>
          <w:p w:rsidR="001D79C2" w:rsidRDefault="008D2560" w:rsidP="003014DD">
            <w:pPr>
              <w:tabs>
                <w:tab w:val="left" w:pos="8640"/>
              </w:tabs>
              <w:jc w:val="right"/>
              <w:rPr>
                <w:rFonts w:asciiTheme="majorBidi" w:hAnsiTheme="majorBidi" w:cstheme="majorBidi"/>
                <w:sz w:val="16"/>
                <w:szCs w:val="16"/>
              </w:rPr>
            </w:pPr>
            <w:r>
              <w:rPr>
                <w:rFonts w:asciiTheme="majorBidi" w:hAnsiTheme="majorBidi" w:cstheme="majorBidi"/>
                <w:sz w:val="16"/>
                <w:szCs w:val="16"/>
              </w:rPr>
              <w:t>43</w:t>
            </w:r>
          </w:p>
        </w:tc>
      </w:tr>
    </w:tbl>
    <w:p w:rsidR="001D79C2" w:rsidRDefault="001D79C2" w:rsidP="001D79C2">
      <w:pPr>
        <w:tabs>
          <w:tab w:val="left" w:pos="5565"/>
          <w:tab w:val="left" w:pos="8325"/>
        </w:tabs>
        <w:ind w:left="284" w:firstLine="720"/>
        <w:jc w:val="both"/>
        <w:rPr>
          <w:rFonts w:asciiTheme="majorBidi" w:hAnsiTheme="majorBidi" w:cstheme="majorBidi"/>
          <w:b/>
          <w:bCs/>
          <w:szCs w:val="24"/>
          <w:rtl/>
        </w:rPr>
      </w:pPr>
      <w:r>
        <w:rPr>
          <w:rFonts w:asciiTheme="majorBidi" w:hAnsiTheme="majorBidi" w:cstheme="majorBidi"/>
          <w:b/>
          <w:bCs/>
          <w:sz w:val="24"/>
          <w:szCs w:val="24"/>
        </w:rPr>
        <w:tab/>
        <w:t xml:space="preserve">                                             </w:t>
      </w: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Pr="005139DF" w:rsidRDefault="001D79C2" w:rsidP="001D79C2">
      <w:pPr>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Default="001D79C2" w:rsidP="001D79C2">
      <w:pPr>
        <w:pStyle w:val="a8"/>
        <w:tabs>
          <w:tab w:val="left" w:pos="8640"/>
        </w:tabs>
        <w:rPr>
          <w:rFonts w:asciiTheme="majorBidi" w:hAnsiTheme="majorBidi" w:cstheme="majorBidi"/>
          <w:b/>
          <w:bCs/>
          <w:szCs w:val="24"/>
        </w:rPr>
      </w:pPr>
    </w:p>
    <w:p w:rsidR="001D79C2" w:rsidRPr="00977A40" w:rsidRDefault="001D79C2" w:rsidP="001D79C2">
      <w:pPr>
        <w:pStyle w:val="a3"/>
        <w:jc w:val="right"/>
        <w:rPr>
          <w:rFonts w:ascii="Cambria" w:hAnsi="Cambria" w:cs="DecoType Naskh"/>
          <w:b/>
          <w:bCs/>
          <w:sz w:val="42"/>
          <w:szCs w:val="42"/>
        </w:rPr>
      </w:pPr>
    </w:p>
    <w:p w:rsidR="001D79C2" w:rsidRDefault="001D79C2" w:rsidP="001D79C2">
      <w:pPr>
        <w:pStyle w:val="a3"/>
        <w:jc w:val="center"/>
        <w:rPr>
          <w:rFonts w:ascii="Cambria" w:hAnsi="Cambria" w:cs="DecoType Naskh"/>
          <w:b/>
          <w:bCs/>
          <w:sz w:val="42"/>
          <w:szCs w:val="42"/>
        </w:rPr>
      </w:pPr>
    </w:p>
    <w:p w:rsidR="007E59BE" w:rsidRDefault="007E59BE">
      <w:pPr>
        <w:bidi w:val="0"/>
        <w:spacing w:after="200" w:line="276" w:lineRule="auto"/>
        <w:rPr>
          <w:rFonts w:ascii="Cambria" w:hAnsi="Cambria" w:cs="DecoType Naskh"/>
          <w:b/>
          <w:bCs/>
          <w:sz w:val="42"/>
          <w:szCs w:val="42"/>
          <w:rtl/>
        </w:rPr>
      </w:pPr>
    </w:p>
    <w:p w:rsidR="007D16C5" w:rsidRDefault="007D16C5" w:rsidP="009D2B83">
      <w:pPr>
        <w:bidi w:val="0"/>
        <w:spacing w:after="200" w:line="276" w:lineRule="auto"/>
        <w:rPr>
          <w:rFonts w:ascii="Cambria" w:hAnsi="Cambria" w:cs="DecoType Naskh"/>
          <w:b/>
          <w:bCs/>
          <w:sz w:val="42"/>
          <w:szCs w:val="42"/>
          <w:rtl/>
          <w:lang w:eastAsia="en-US"/>
        </w:rPr>
      </w:pPr>
    </w:p>
    <w:p w:rsidR="00B85952" w:rsidRDefault="00B85952" w:rsidP="00B85952">
      <w:pPr>
        <w:bidi w:val="0"/>
        <w:spacing w:after="200" w:line="276" w:lineRule="auto"/>
        <w:rPr>
          <w:rFonts w:ascii="Cambria" w:hAnsi="Cambria" w:cs="DecoType Naskh"/>
          <w:b/>
          <w:bCs/>
          <w:sz w:val="42"/>
          <w:szCs w:val="42"/>
          <w:rtl/>
          <w:lang w:eastAsia="en-US"/>
        </w:rPr>
      </w:pPr>
    </w:p>
    <w:p w:rsidR="00B85952" w:rsidRDefault="00B85952" w:rsidP="00B85952">
      <w:pPr>
        <w:tabs>
          <w:tab w:val="left" w:pos="8640"/>
        </w:tabs>
        <w:bidi w:val="0"/>
        <w:rPr>
          <w:rFonts w:asciiTheme="majorBidi" w:hAnsiTheme="majorBidi" w:cstheme="majorBidi"/>
          <w:b/>
          <w:bCs/>
          <w:szCs w:val="24"/>
        </w:rPr>
      </w:pPr>
      <w:r>
        <w:rPr>
          <w:rFonts w:asciiTheme="majorBidi" w:hAnsiTheme="majorBidi" w:cstheme="majorBidi"/>
          <w:b/>
          <w:bCs/>
          <w:szCs w:val="24"/>
        </w:rPr>
        <w:t>The instructor report:</w:t>
      </w:r>
    </w:p>
    <w:p w:rsidR="00B85952" w:rsidRDefault="00B85952" w:rsidP="00B85952">
      <w:pPr>
        <w:tabs>
          <w:tab w:val="left" w:pos="8640"/>
        </w:tabs>
        <w:bidi w:val="0"/>
        <w:rPr>
          <w:rFonts w:asciiTheme="majorBidi" w:hAnsiTheme="majorBidi" w:cstheme="majorBidi"/>
          <w:b/>
          <w:bCs/>
          <w:szCs w:val="24"/>
        </w:rPr>
      </w:pPr>
    </w:p>
    <w:p w:rsidR="00B85952" w:rsidRDefault="00B85952" w:rsidP="00FA77E3">
      <w:pPr>
        <w:tabs>
          <w:tab w:val="left" w:pos="8640"/>
        </w:tabs>
        <w:bidi w:val="0"/>
        <w:rPr>
          <w:rFonts w:asciiTheme="majorBidi" w:hAnsiTheme="majorBidi" w:cstheme="majorBidi"/>
          <w:b/>
          <w:bCs/>
          <w:szCs w:val="24"/>
        </w:rPr>
      </w:pPr>
      <w:r>
        <w:rPr>
          <w:rFonts w:asciiTheme="majorBidi" w:hAnsiTheme="majorBidi" w:cstheme="majorBidi"/>
          <w:b/>
          <w:bCs/>
          <w:szCs w:val="24"/>
        </w:rPr>
        <w:t xml:space="preserve">The course teaching process was going easily and smoothly since the beginning of the semester. The students were very serious to attend and participate in the lectures. The students participated by </w:t>
      </w:r>
      <w:r w:rsidR="00FA77E3">
        <w:rPr>
          <w:rFonts w:asciiTheme="majorBidi" w:hAnsiTheme="majorBidi" w:cstheme="majorBidi"/>
          <w:b/>
          <w:bCs/>
          <w:szCs w:val="24"/>
        </w:rPr>
        <w:t>writing</w:t>
      </w:r>
      <w:r>
        <w:rPr>
          <w:rFonts w:asciiTheme="majorBidi" w:hAnsiTheme="majorBidi" w:cstheme="majorBidi"/>
          <w:b/>
          <w:bCs/>
          <w:szCs w:val="24"/>
        </w:rPr>
        <w:t xml:space="preserve"> sentences in the white board. My suggestion for improving teaching such a course is to reduce the </w:t>
      </w:r>
      <w:r w:rsidR="00FA77E3">
        <w:rPr>
          <w:rFonts w:asciiTheme="majorBidi" w:hAnsiTheme="majorBidi" w:cstheme="majorBidi"/>
          <w:b/>
          <w:bCs/>
          <w:szCs w:val="24"/>
        </w:rPr>
        <w:t>number</w:t>
      </w:r>
      <w:r>
        <w:rPr>
          <w:rFonts w:asciiTheme="majorBidi" w:hAnsiTheme="majorBidi" w:cstheme="majorBidi"/>
          <w:b/>
          <w:bCs/>
          <w:szCs w:val="24"/>
        </w:rPr>
        <w:t xml:space="preserve"> of students in each group to 30</w:t>
      </w:r>
      <w:r w:rsidR="00FA77E3">
        <w:rPr>
          <w:rFonts w:asciiTheme="majorBidi" w:hAnsiTheme="majorBidi" w:cstheme="majorBidi"/>
          <w:b/>
          <w:bCs/>
          <w:szCs w:val="24"/>
        </w:rPr>
        <w:t xml:space="preserve"> student</w:t>
      </w:r>
      <w:r>
        <w:rPr>
          <w:rFonts w:asciiTheme="majorBidi" w:hAnsiTheme="majorBidi" w:cstheme="majorBidi"/>
          <w:b/>
          <w:bCs/>
          <w:szCs w:val="24"/>
        </w:rPr>
        <w:t xml:space="preserve"> as </w:t>
      </w:r>
      <w:r w:rsidR="00FA77E3">
        <w:rPr>
          <w:rFonts w:asciiTheme="majorBidi" w:hAnsiTheme="majorBidi" w:cstheme="majorBidi"/>
          <w:b/>
          <w:bCs/>
          <w:szCs w:val="24"/>
        </w:rPr>
        <w:t>maximum.</w:t>
      </w:r>
      <w:r>
        <w:rPr>
          <w:rFonts w:asciiTheme="majorBidi" w:hAnsiTheme="majorBidi" w:cstheme="majorBidi"/>
          <w:b/>
          <w:bCs/>
          <w:szCs w:val="24"/>
        </w:rPr>
        <w:t xml:space="preserve"> </w:t>
      </w:r>
    </w:p>
    <w:p w:rsidR="00B85952" w:rsidRPr="00174FE5" w:rsidRDefault="00B85952" w:rsidP="00B85952">
      <w:pPr>
        <w:bidi w:val="0"/>
        <w:spacing w:after="200" w:line="276" w:lineRule="auto"/>
        <w:rPr>
          <w:rFonts w:ascii="Cambria" w:hAnsi="Cambria" w:cs="DecoType Naskh"/>
          <w:b/>
          <w:bCs/>
          <w:sz w:val="42"/>
          <w:szCs w:val="42"/>
          <w:lang w:eastAsia="en-US"/>
        </w:rPr>
      </w:pPr>
    </w:p>
    <w:sectPr w:rsidR="00B85952" w:rsidRPr="00174FE5" w:rsidSect="00A60FD8">
      <w:pgSz w:w="11906" w:h="16838"/>
      <w:pgMar w:top="1440" w:right="1800" w:bottom="1440" w:left="180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53" w:rsidRDefault="008F2553" w:rsidP="00BB285F">
      <w:r>
        <w:separator/>
      </w:r>
    </w:p>
  </w:endnote>
  <w:endnote w:type="continuationSeparator" w:id="0">
    <w:p w:rsidR="008F2553" w:rsidRDefault="008F2553" w:rsidP="00BB2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DecoType Naskh">
    <w:altName w:val="Segoe UI Semilight"/>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53" w:rsidRDefault="008F2553" w:rsidP="00BB285F">
      <w:r>
        <w:separator/>
      </w:r>
    </w:p>
  </w:footnote>
  <w:footnote w:type="continuationSeparator" w:id="0">
    <w:p w:rsidR="008F2553" w:rsidRDefault="008F2553" w:rsidP="00BB2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7C0"/>
    <w:multiLevelType w:val="hybridMultilevel"/>
    <w:tmpl w:val="74FA3BFA"/>
    <w:lvl w:ilvl="0" w:tplc="FFBC9E4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32DB436A"/>
    <w:multiLevelType w:val="hybridMultilevel"/>
    <w:tmpl w:val="3F364598"/>
    <w:lvl w:ilvl="0" w:tplc="4E2C592C">
      <w:start w:val="1"/>
      <w:numFmt w:val="decimal"/>
      <w:lvlText w:val="%1."/>
      <w:lvlJc w:val="left"/>
      <w:pPr>
        <w:ind w:left="630" w:hanging="360"/>
      </w:pPr>
      <w:rPr>
        <w:rFonts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1851465"/>
    <w:multiLevelType w:val="hybridMultilevel"/>
    <w:tmpl w:val="2528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footnotePr>
    <w:footnote w:id="-1"/>
    <w:footnote w:id="0"/>
  </w:footnotePr>
  <w:endnotePr>
    <w:endnote w:id="-1"/>
    <w:endnote w:id="0"/>
  </w:endnotePr>
  <w:compat/>
  <w:rsids>
    <w:rsidRoot w:val="00A60FD8"/>
    <w:rsid w:val="00001BE7"/>
    <w:rsid w:val="000027C7"/>
    <w:rsid w:val="00025C53"/>
    <w:rsid w:val="00043DF0"/>
    <w:rsid w:val="000A316A"/>
    <w:rsid w:val="00116619"/>
    <w:rsid w:val="00141F9F"/>
    <w:rsid w:val="00145288"/>
    <w:rsid w:val="00174FE5"/>
    <w:rsid w:val="00177B2E"/>
    <w:rsid w:val="00181184"/>
    <w:rsid w:val="001A458C"/>
    <w:rsid w:val="001B215E"/>
    <w:rsid w:val="001C2F5F"/>
    <w:rsid w:val="001D79C2"/>
    <w:rsid w:val="00275620"/>
    <w:rsid w:val="003771AA"/>
    <w:rsid w:val="003C25AB"/>
    <w:rsid w:val="00401323"/>
    <w:rsid w:val="004213AB"/>
    <w:rsid w:val="004F4543"/>
    <w:rsid w:val="00563E5A"/>
    <w:rsid w:val="005B5254"/>
    <w:rsid w:val="005E17BF"/>
    <w:rsid w:val="005F1085"/>
    <w:rsid w:val="00637E62"/>
    <w:rsid w:val="00653EE2"/>
    <w:rsid w:val="006769C5"/>
    <w:rsid w:val="006908D2"/>
    <w:rsid w:val="00712A30"/>
    <w:rsid w:val="007162F8"/>
    <w:rsid w:val="00737EBC"/>
    <w:rsid w:val="007529B1"/>
    <w:rsid w:val="007570C7"/>
    <w:rsid w:val="007C4945"/>
    <w:rsid w:val="007D16C5"/>
    <w:rsid w:val="007D522C"/>
    <w:rsid w:val="007E59BE"/>
    <w:rsid w:val="007F0BD5"/>
    <w:rsid w:val="00883940"/>
    <w:rsid w:val="00892B3D"/>
    <w:rsid w:val="008A5849"/>
    <w:rsid w:val="008B0116"/>
    <w:rsid w:val="008C0A8B"/>
    <w:rsid w:val="008D2560"/>
    <w:rsid w:val="008F2553"/>
    <w:rsid w:val="0093162C"/>
    <w:rsid w:val="0095593B"/>
    <w:rsid w:val="009D2B83"/>
    <w:rsid w:val="009F38CD"/>
    <w:rsid w:val="00A0734A"/>
    <w:rsid w:val="00A25279"/>
    <w:rsid w:val="00A359E4"/>
    <w:rsid w:val="00A42386"/>
    <w:rsid w:val="00A60FD8"/>
    <w:rsid w:val="00A8424A"/>
    <w:rsid w:val="00A90AA2"/>
    <w:rsid w:val="00A92EE1"/>
    <w:rsid w:val="00AB418E"/>
    <w:rsid w:val="00AD1249"/>
    <w:rsid w:val="00AD2BE1"/>
    <w:rsid w:val="00AD3A35"/>
    <w:rsid w:val="00AD5CF3"/>
    <w:rsid w:val="00AF79AA"/>
    <w:rsid w:val="00B478B2"/>
    <w:rsid w:val="00B56E5D"/>
    <w:rsid w:val="00B85952"/>
    <w:rsid w:val="00BB285F"/>
    <w:rsid w:val="00BC12C5"/>
    <w:rsid w:val="00C219D4"/>
    <w:rsid w:val="00C72E4B"/>
    <w:rsid w:val="00D51398"/>
    <w:rsid w:val="00D523C0"/>
    <w:rsid w:val="00D72A29"/>
    <w:rsid w:val="00DD4BA9"/>
    <w:rsid w:val="00E4555A"/>
    <w:rsid w:val="00E45892"/>
    <w:rsid w:val="00E703C5"/>
    <w:rsid w:val="00E87CBD"/>
    <w:rsid w:val="00F24463"/>
    <w:rsid w:val="00F81713"/>
    <w:rsid w:val="00FA7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D8"/>
    <w:pPr>
      <w:bidi/>
      <w:spacing w:after="0" w:line="240" w:lineRule="auto"/>
    </w:pPr>
    <w:rPr>
      <w:rFonts w:ascii="Times New Roman" w:eastAsia="Times New Roman" w:hAnsi="Times New Roman" w:cs="Simplified Arabic"/>
      <w:sz w:val="28"/>
      <w:szCs w:val="28"/>
      <w:lang w:eastAsia="ar-SA"/>
    </w:rPr>
  </w:style>
  <w:style w:type="paragraph" w:styleId="1">
    <w:name w:val="heading 1"/>
    <w:basedOn w:val="a"/>
    <w:next w:val="a"/>
    <w:link w:val="1Char"/>
    <w:qFormat/>
    <w:rsid w:val="00F81713"/>
    <w:pPr>
      <w:keepNext/>
      <w:bidi w:val="0"/>
      <w:outlineLvl w:val="0"/>
    </w:pPr>
    <w:rPr>
      <w:rFonts w:cs="Times New Roman"/>
      <w:b/>
      <w:bCs/>
      <w:sz w:val="36"/>
      <w:szCs w:val="24"/>
      <w:lang w:eastAsia="en-US"/>
    </w:rPr>
  </w:style>
  <w:style w:type="paragraph" w:styleId="2">
    <w:name w:val="heading 2"/>
    <w:basedOn w:val="a"/>
    <w:next w:val="a"/>
    <w:link w:val="2Char"/>
    <w:qFormat/>
    <w:rsid w:val="00F81713"/>
    <w:pPr>
      <w:keepNext/>
      <w:bidi w:val="0"/>
      <w:jc w:val="center"/>
      <w:outlineLvl w:val="1"/>
    </w:pPr>
    <w:rPr>
      <w:rFonts w:cs="Times New Roman"/>
      <w:b/>
      <w:bCs/>
      <w:sz w:val="24"/>
      <w:szCs w:val="24"/>
      <w:lang w:eastAsia="en-US"/>
    </w:rPr>
  </w:style>
  <w:style w:type="paragraph" w:styleId="3">
    <w:name w:val="heading 3"/>
    <w:basedOn w:val="a"/>
    <w:next w:val="a"/>
    <w:link w:val="3Char"/>
    <w:qFormat/>
    <w:rsid w:val="00F81713"/>
    <w:pPr>
      <w:keepNext/>
      <w:bidi w:val="0"/>
      <w:jc w:val="center"/>
      <w:outlineLvl w:val="2"/>
    </w:pPr>
    <w:rPr>
      <w:rFonts w:cs="Times New Roman"/>
      <w:b/>
      <w:bCs/>
      <w:sz w:val="32"/>
      <w:szCs w:val="24"/>
      <w:lang w:eastAsia="en-US"/>
    </w:rPr>
  </w:style>
  <w:style w:type="paragraph" w:styleId="5">
    <w:name w:val="heading 5"/>
    <w:basedOn w:val="a"/>
    <w:next w:val="a"/>
    <w:link w:val="5Char"/>
    <w:qFormat/>
    <w:rsid w:val="00F81713"/>
    <w:pPr>
      <w:keepNext/>
      <w:bidi w:val="0"/>
      <w:ind w:left="446" w:hanging="446"/>
      <w:outlineLvl w:val="4"/>
    </w:pPr>
    <w:rPr>
      <w:rFonts w:cs="Times New Roman"/>
      <w:b/>
      <w:sz w:val="24"/>
      <w:lang w:val="en-AU" w:eastAsia="en-US" w:bidi="ar-EG"/>
    </w:rPr>
  </w:style>
  <w:style w:type="paragraph" w:styleId="7">
    <w:name w:val="heading 7"/>
    <w:basedOn w:val="a"/>
    <w:next w:val="a"/>
    <w:link w:val="7Char"/>
    <w:qFormat/>
    <w:rsid w:val="00F81713"/>
    <w:pPr>
      <w:bidi w:val="0"/>
      <w:spacing w:before="240" w:after="60"/>
      <w:outlineLvl w:val="6"/>
    </w:pPr>
    <w:rPr>
      <w:rFonts w:cs="Times New Roman"/>
      <w:sz w:val="24"/>
      <w:szCs w:val="24"/>
      <w:lang w:val="en-AU" w:eastAsia="en-US"/>
    </w:rPr>
  </w:style>
  <w:style w:type="paragraph" w:styleId="9">
    <w:name w:val="heading 9"/>
    <w:basedOn w:val="a"/>
    <w:next w:val="a"/>
    <w:link w:val="9Char"/>
    <w:qFormat/>
    <w:rsid w:val="00F81713"/>
    <w:pPr>
      <w:bidi w:val="0"/>
      <w:spacing w:before="240" w:after="60"/>
      <w:outlineLvl w:val="8"/>
    </w:pPr>
    <w:rPr>
      <w:rFonts w:ascii="Arial" w:hAnsi="Arial" w:cs="Arial"/>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60FD8"/>
    <w:pPr>
      <w:bidi/>
      <w:spacing w:after="0" w:line="240" w:lineRule="auto"/>
    </w:pPr>
    <w:rPr>
      <w:rFonts w:ascii="Calibri" w:eastAsia="Times New Roman" w:hAnsi="Calibri" w:cs="Arial"/>
    </w:rPr>
  </w:style>
  <w:style w:type="character" w:customStyle="1" w:styleId="Char">
    <w:name w:val="بلا تباعد Char"/>
    <w:link w:val="a3"/>
    <w:uiPriority w:val="1"/>
    <w:rsid w:val="00A60FD8"/>
    <w:rPr>
      <w:rFonts w:ascii="Calibri" w:eastAsia="Times New Roman" w:hAnsi="Calibri" w:cs="Arial"/>
    </w:rPr>
  </w:style>
  <w:style w:type="paragraph" w:styleId="a4">
    <w:name w:val="Balloon Text"/>
    <w:basedOn w:val="a"/>
    <w:link w:val="Char0"/>
    <w:uiPriority w:val="99"/>
    <w:semiHidden/>
    <w:unhideWhenUsed/>
    <w:rsid w:val="00A60FD8"/>
    <w:rPr>
      <w:rFonts w:ascii="Tahoma" w:hAnsi="Tahoma" w:cs="Tahoma"/>
      <w:sz w:val="16"/>
      <w:szCs w:val="16"/>
    </w:rPr>
  </w:style>
  <w:style w:type="character" w:customStyle="1" w:styleId="Char0">
    <w:name w:val="نص في بالون Char"/>
    <w:basedOn w:val="a0"/>
    <w:link w:val="a4"/>
    <w:uiPriority w:val="99"/>
    <w:semiHidden/>
    <w:rsid w:val="00A60FD8"/>
    <w:rPr>
      <w:rFonts w:ascii="Tahoma" w:eastAsia="Times New Roman" w:hAnsi="Tahoma" w:cs="Tahoma"/>
      <w:sz w:val="16"/>
      <w:szCs w:val="16"/>
      <w:lang w:eastAsia="ar-SA"/>
    </w:rPr>
  </w:style>
  <w:style w:type="paragraph" w:styleId="a5">
    <w:name w:val="header"/>
    <w:basedOn w:val="a"/>
    <w:link w:val="Char1"/>
    <w:uiPriority w:val="99"/>
    <w:semiHidden/>
    <w:unhideWhenUsed/>
    <w:rsid w:val="00BB285F"/>
    <w:pPr>
      <w:tabs>
        <w:tab w:val="center" w:pos="4153"/>
        <w:tab w:val="right" w:pos="8306"/>
      </w:tabs>
    </w:pPr>
  </w:style>
  <w:style w:type="character" w:customStyle="1" w:styleId="Char1">
    <w:name w:val="رأس صفحة Char"/>
    <w:basedOn w:val="a0"/>
    <w:link w:val="a5"/>
    <w:uiPriority w:val="99"/>
    <w:semiHidden/>
    <w:rsid w:val="00BB285F"/>
    <w:rPr>
      <w:rFonts w:ascii="Times New Roman" w:eastAsia="Times New Roman" w:hAnsi="Times New Roman" w:cs="Simplified Arabic"/>
      <w:sz w:val="28"/>
      <w:szCs w:val="28"/>
      <w:lang w:eastAsia="ar-SA"/>
    </w:rPr>
  </w:style>
  <w:style w:type="paragraph" w:styleId="a6">
    <w:name w:val="footer"/>
    <w:basedOn w:val="a"/>
    <w:link w:val="Char2"/>
    <w:unhideWhenUsed/>
    <w:rsid w:val="00BB285F"/>
    <w:pPr>
      <w:tabs>
        <w:tab w:val="center" w:pos="4153"/>
        <w:tab w:val="right" w:pos="8306"/>
      </w:tabs>
    </w:pPr>
  </w:style>
  <w:style w:type="character" w:customStyle="1" w:styleId="Char2">
    <w:name w:val="تذييل صفحة Char"/>
    <w:basedOn w:val="a0"/>
    <w:link w:val="a6"/>
    <w:uiPriority w:val="99"/>
    <w:semiHidden/>
    <w:rsid w:val="00BB285F"/>
    <w:rPr>
      <w:rFonts w:ascii="Times New Roman" w:eastAsia="Times New Roman" w:hAnsi="Times New Roman" w:cs="Simplified Arabic"/>
      <w:sz w:val="28"/>
      <w:szCs w:val="28"/>
      <w:lang w:eastAsia="ar-SA"/>
    </w:rPr>
  </w:style>
  <w:style w:type="table" w:styleId="a7">
    <w:name w:val="Table Grid"/>
    <w:basedOn w:val="a1"/>
    <w:uiPriority w:val="59"/>
    <w:rsid w:val="00883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883940"/>
    <w:rPr>
      <w:color w:val="0000FF" w:themeColor="hyperlink"/>
      <w:u w:val="single"/>
    </w:rPr>
  </w:style>
  <w:style w:type="character" w:customStyle="1" w:styleId="1Char">
    <w:name w:val="عنوان 1 Char"/>
    <w:basedOn w:val="a0"/>
    <w:link w:val="1"/>
    <w:rsid w:val="00F81713"/>
    <w:rPr>
      <w:rFonts w:ascii="Times New Roman" w:eastAsia="Times New Roman" w:hAnsi="Times New Roman" w:cs="Times New Roman"/>
      <w:b/>
      <w:bCs/>
      <w:sz w:val="36"/>
      <w:szCs w:val="24"/>
    </w:rPr>
  </w:style>
  <w:style w:type="character" w:customStyle="1" w:styleId="2Char">
    <w:name w:val="عنوان 2 Char"/>
    <w:basedOn w:val="a0"/>
    <w:link w:val="2"/>
    <w:rsid w:val="00F81713"/>
    <w:rPr>
      <w:rFonts w:ascii="Times New Roman" w:eastAsia="Times New Roman" w:hAnsi="Times New Roman" w:cs="Times New Roman"/>
      <w:b/>
      <w:bCs/>
      <w:sz w:val="24"/>
      <w:szCs w:val="24"/>
    </w:rPr>
  </w:style>
  <w:style w:type="character" w:customStyle="1" w:styleId="3Char">
    <w:name w:val="عنوان 3 Char"/>
    <w:basedOn w:val="a0"/>
    <w:link w:val="3"/>
    <w:rsid w:val="00F81713"/>
    <w:rPr>
      <w:rFonts w:ascii="Times New Roman" w:eastAsia="Times New Roman" w:hAnsi="Times New Roman" w:cs="Times New Roman"/>
      <w:b/>
      <w:bCs/>
      <w:sz w:val="32"/>
      <w:szCs w:val="24"/>
    </w:rPr>
  </w:style>
  <w:style w:type="character" w:customStyle="1" w:styleId="5Char">
    <w:name w:val="عنوان 5 Char"/>
    <w:basedOn w:val="a0"/>
    <w:link w:val="5"/>
    <w:rsid w:val="00F81713"/>
    <w:rPr>
      <w:rFonts w:ascii="Times New Roman" w:eastAsia="Times New Roman" w:hAnsi="Times New Roman" w:cs="Times New Roman"/>
      <w:b/>
      <w:sz w:val="24"/>
      <w:szCs w:val="28"/>
      <w:lang w:val="en-AU" w:bidi="ar-EG"/>
    </w:rPr>
  </w:style>
  <w:style w:type="character" w:customStyle="1" w:styleId="7Char">
    <w:name w:val="عنوان 7 Char"/>
    <w:basedOn w:val="a0"/>
    <w:link w:val="7"/>
    <w:rsid w:val="00F81713"/>
    <w:rPr>
      <w:rFonts w:ascii="Times New Roman" w:eastAsia="Times New Roman" w:hAnsi="Times New Roman" w:cs="Times New Roman"/>
      <w:sz w:val="24"/>
      <w:szCs w:val="24"/>
      <w:lang w:val="en-AU"/>
    </w:rPr>
  </w:style>
  <w:style w:type="character" w:customStyle="1" w:styleId="9Char">
    <w:name w:val="عنوان 9 Char"/>
    <w:basedOn w:val="a0"/>
    <w:link w:val="9"/>
    <w:rsid w:val="00F81713"/>
    <w:rPr>
      <w:rFonts w:ascii="Arial" w:eastAsia="Times New Roman" w:hAnsi="Arial" w:cs="Arial"/>
      <w:lang w:val="en-AU"/>
    </w:rPr>
  </w:style>
  <w:style w:type="paragraph" w:styleId="30">
    <w:name w:val="Body Text 3"/>
    <w:basedOn w:val="a"/>
    <w:link w:val="3Char0"/>
    <w:rsid w:val="00F81713"/>
    <w:pPr>
      <w:bidi w:val="0"/>
    </w:pPr>
    <w:rPr>
      <w:rFonts w:cs="Times New Roman"/>
      <w:sz w:val="20"/>
      <w:szCs w:val="20"/>
      <w:lang w:val="en-AU" w:eastAsia="en-US" w:bidi="ar-EG"/>
    </w:rPr>
  </w:style>
  <w:style w:type="character" w:customStyle="1" w:styleId="3Char0">
    <w:name w:val="نص أساسي 3 Char"/>
    <w:basedOn w:val="a0"/>
    <w:link w:val="30"/>
    <w:rsid w:val="00F81713"/>
    <w:rPr>
      <w:rFonts w:ascii="Times New Roman" w:eastAsia="Times New Roman" w:hAnsi="Times New Roman" w:cs="Times New Roman"/>
      <w:sz w:val="20"/>
      <w:szCs w:val="20"/>
      <w:lang w:val="en-AU" w:bidi="ar-EG"/>
    </w:rPr>
  </w:style>
  <w:style w:type="paragraph" w:styleId="a8">
    <w:name w:val="List Paragraph"/>
    <w:basedOn w:val="a"/>
    <w:uiPriority w:val="34"/>
    <w:qFormat/>
    <w:rsid w:val="001D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D8"/>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0FD8"/>
    <w:pPr>
      <w:bidi/>
      <w:spacing w:after="0" w:line="240" w:lineRule="auto"/>
    </w:pPr>
    <w:rPr>
      <w:rFonts w:ascii="Calibri" w:eastAsia="Times New Roman" w:hAnsi="Calibri" w:cs="Arial"/>
    </w:rPr>
  </w:style>
  <w:style w:type="character" w:customStyle="1" w:styleId="NoSpacingChar">
    <w:name w:val="بلا تباعد Char"/>
    <w:link w:val="NoSpacing"/>
    <w:uiPriority w:val="1"/>
    <w:rsid w:val="00A60FD8"/>
    <w:rPr>
      <w:rFonts w:ascii="Calibri" w:eastAsia="Times New Roman" w:hAnsi="Calibri" w:cs="Arial"/>
    </w:rPr>
  </w:style>
  <w:style w:type="paragraph" w:styleId="BalloonText">
    <w:name w:val="Balloon Text"/>
    <w:basedOn w:val="Normal"/>
    <w:link w:val="BalloonTextChar"/>
    <w:uiPriority w:val="99"/>
    <w:semiHidden/>
    <w:unhideWhenUsed/>
    <w:rsid w:val="00A60FD8"/>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A60F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5299427">
      <w:bodyDiv w:val="1"/>
      <w:marLeft w:val="0"/>
      <w:marRight w:val="0"/>
      <w:marTop w:val="0"/>
      <w:marBottom w:val="0"/>
      <w:divBdr>
        <w:top w:val="none" w:sz="0" w:space="0" w:color="auto"/>
        <w:left w:val="none" w:sz="0" w:space="0" w:color="auto"/>
        <w:bottom w:val="none" w:sz="0" w:space="0" w:color="auto"/>
        <w:right w:val="none" w:sz="0" w:space="0" w:color="auto"/>
      </w:divBdr>
    </w:div>
    <w:div w:id="20870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1115</Words>
  <Characters>6356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user</cp:lastModifiedBy>
  <cp:revision>19</cp:revision>
  <dcterms:created xsi:type="dcterms:W3CDTF">2017-02-15T15:53:00Z</dcterms:created>
  <dcterms:modified xsi:type="dcterms:W3CDTF">2018-02-14T06:15:00Z</dcterms:modified>
</cp:coreProperties>
</file>