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D4" w:rsidRPr="00A603F4" w:rsidRDefault="00A603F4" w:rsidP="00A603F4">
      <w:pPr>
        <w:jc w:val="center"/>
        <w:rPr>
          <w:rFonts w:cs="PT Bold Heading" w:hint="cs"/>
          <w:b/>
          <w:bCs/>
          <w:sz w:val="60"/>
          <w:szCs w:val="60"/>
          <w:u w:val="single"/>
          <w:rtl/>
        </w:rPr>
      </w:pPr>
      <w:r w:rsidRPr="00A603F4">
        <w:rPr>
          <w:rFonts w:cs="PT Bold Heading" w:hint="cs"/>
          <w:b/>
          <w:bCs/>
          <w:sz w:val="60"/>
          <w:szCs w:val="60"/>
          <w:u w:val="single"/>
          <w:rtl/>
        </w:rPr>
        <w:t>طريقة تقديم خطة عل</w:t>
      </w:r>
      <w:bookmarkStart w:id="0" w:name="_GoBack"/>
      <w:bookmarkEnd w:id="0"/>
      <w:r w:rsidRPr="00A603F4">
        <w:rPr>
          <w:rFonts w:cs="PT Bold Heading" w:hint="cs"/>
          <w:b/>
          <w:bCs/>
          <w:sz w:val="60"/>
          <w:szCs w:val="60"/>
          <w:u w:val="single"/>
          <w:rtl/>
        </w:rPr>
        <w:t>مية لقسم الكتاب والسنة</w:t>
      </w:r>
    </w:p>
    <w:p w:rsidR="00A603F4" w:rsidRPr="00A603F4" w:rsidRDefault="00A603F4" w:rsidP="00A603F4">
      <w:pPr>
        <w:pStyle w:val="a3"/>
        <w:numPr>
          <w:ilvl w:val="0"/>
          <w:numId w:val="1"/>
        </w:numPr>
        <w:rPr>
          <w:rFonts w:cs="PT Bold Heading" w:hint="cs"/>
          <w:sz w:val="64"/>
          <w:szCs w:val="64"/>
        </w:rPr>
      </w:pPr>
      <w:r w:rsidRPr="00A603F4">
        <w:rPr>
          <w:rFonts w:cs="PT Bold Heading" w:hint="cs"/>
          <w:sz w:val="64"/>
          <w:szCs w:val="64"/>
          <w:rtl/>
        </w:rPr>
        <w:t>تعبئة البيانات المتعلقة بالطالب وعنوان بحثه حسب النموذج الموجود في موقع القسم في أيقونة (</w:t>
      </w:r>
    </w:p>
    <w:p w:rsidR="00A603F4" w:rsidRPr="00A603F4" w:rsidRDefault="00A603F4" w:rsidP="00A603F4">
      <w:pPr>
        <w:pStyle w:val="a3"/>
        <w:numPr>
          <w:ilvl w:val="0"/>
          <w:numId w:val="1"/>
        </w:numPr>
        <w:rPr>
          <w:rFonts w:cs="PT Bold Heading" w:hint="cs"/>
          <w:sz w:val="58"/>
          <w:szCs w:val="58"/>
        </w:rPr>
      </w:pPr>
      <w:r w:rsidRPr="00A603F4">
        <w:rPr>
          <w:rFonts w:cs="PT Bold Heading" w:hint="cs"/>
          <w:sz w:val="58"/>
          <w:szCs w:val="58"/>
          <w:rtl/>
        </w:rPr>
        <w:t xml:space="preserve">إرسال الخطة بعد توقيع المرشد على بريد القسم الخاص بها </w:t>
      </w:r>
      <w:r w:rsidRPr="00A603F4">
        <w:rPr>
          <w:rFonts w:ascii="Adobe Gothic Std B" w:eastAsia="Adobe Gothic Std B" w:hAnsi="Adobe Gothic Std B" w:cs="PT Bold Heading" w:hint="cs"/>
          <w:sz w:val="58"/>
          <w:szCs w:val="58"/>
          <w:rtl/>
        </w:rPr>
        <w:t>(</w:t>
      </w:r>
      <w:hyperlink r:id="rId6" w:history="1">
        <w:r w:rsidRPr="00A603F4">
          <w:rPr>
            <w:rStyle w:val="Hyperlink"/>
            <w:rFonts w:ascii="Adobe Gothic Std B" w:eastAsia="Adobe Gothic Std B" w:hAnsi="Adobe Gothic Std B" w:cs="PT Bold Heading"/>
            <w:sz w:val="58"/>
            <w:szCs w:val="58"/>
          </w:rPr>
          <w:t>uqu602khuttah@gmail.com</w:t>
        </w:r>
      </w:hyperlink>
      <w:r w:rsidRPr="00A603F4">
        <w:rPr>
          <w:rFonts w:ascii="Adobe Gothic Std B" w:eastAsia="Adobe Gothic Std B" w:hAnsi="Adobe Gothic Std B" w:cs="PT Bold Heading" w:hint="cs"/>
          <w:sz w:val="58"/>
          <w:szCs w:val="58"/>
          <w:rtl/>
        </w:rPr>
        <w:t>)</w:t>
      </w:r>
      <w:r w:rsidRPr="00A603F4">
        <w:rPr>
          <w:rFonts w:cs="PT Bold Heading" w:hint="cs"/>
          <w:sz w:val="58"/>
          <w:szCs w:val="58"/>
          <w:rtl/>
        </w:rPr>
        <w:t xml:space="preserve"> على صيغتي </w:t>
      </w:r>
      <w:r w:rsidRPr="00A603F4">
        <w:rPr>
          <w:rFonts w:ascii="Adobe Gothic Std B" w:eastAsia="Adobe Gothic Std B" w:hAnsi="Adobe Gothic Std B" w:cs="PT Bold Heading" w:hint="cs"/>
          <w:b/>
          <w:bCs/>
          <w:i/>
          <w:iCs/>
          <w:sz w:val="58"/>
          <w:szCs w:val="58"/>
          <w:rtl/>
        </w:rPr>
        <w:t>(</w:t>
      </w:r>
      <w:r w:rsidRPr="00A603F4">
        <w:rPr>
          <w:rFonts w:ascii="Adobe Gothic Std B" w:eastAsia="Adobe Gothic Std B" w:hAnsi="Adobe Gothic Std B" w:cs="PT Bold Heading"/>
          <w:b/>
          <w:bCs/>
          <w:i/>
          <w:iCs/>
          <w:sz w:val="58"/>
          <w:szCs w:val="58"/>
        </w:rPr>
        <w:t>PDF</w:t>
      </w:r>
      <w:r w:rsidRPr="00A603F4">
        <w:rPr>
          <w:rFonts w:ascii="Adobe Gothic Std B" w:eastAsia="Adobe Gothic Std B" w:hAnsi="Adobe Gothic Std B" w:cs="PT Bold Heading" w:hint="cs"/>
          <w:b/>
          <w:bCs/>
          <w:i/>
          <w:iCs/>
          <w:sz w:val="58"/>
          <w:szCs w:val="58"/>
          <w:rtl/>
        </w:rPr>
        <w:t>)</w:t>
      </w:r>
      <w:r w:rsidRPr="00A603F4">
        <w:rPr>
          <w:rFonts w:cs="PT Bold Heading" w:hint="cs"/>
          <w:sz w:val="58"/>
          <w:szCs w:val="58"/>
          <w:rtl/>
        </w:rPr>
        <w:t xml:space="preserve"> و </w:t>
      </w:r>
      <w:r w:rsidRPr="00A603F4">
        <w:rPr>
          <w:rFonts w:ascii="Adobe Gothic Std B" w:eastAsia="Adobe Gothic Std B" w:hAnsi="Adobe Gothic Std B" w:cs="PT Bold Heading" w:hint="cs"/>
          <w:b/>
          <w:bCs/>
          <w:i/>
          <w:iCs/>
          <w:sz w:val="58"/>
          <w:szCs w:val="58"/>
          <w:rtl/>
        </w:rPr>
        <w:t>(</w:t>
      </w:r>
      <w:r w:rsidRPr="00A603F4">
        <w:rPr>
          <w:rFonts w:ascii="Adobe Gothic Std B" w:eastAsia="Adobe Gothic Std B" w:hAnsi="Adobe Gothic Std B" w:cs="PT Bold Heading"/>
          <w:b/>
          <w:bCs/>
          <w:i/>
          <w:iCs/>
          <w:sz w:val="58"/>
          <w:szCs w:val="58"/>
        </w:rPr>
        <w:t>WORD</w:t>
      </w:r>
      <w:r w:rsidRPr="00A603F4">
        <w:rPr>
          <w:rFonts w:ascii="Adobe Gothic Std B" w:eastAsia="Adobe Gothic Std B" w:hAnsi="Adobe Gothic Std B" w:cs="PT Bold Heading" w:hint="cs"/>
          <w:b/>
          <w:bCs/>
          <w:i/>
          <w:iCs/>
          <w:sz w:val="58"/>
          <w:szCs w:val="58"/>
          <w:rtl/>
        </w:rPr>
        <w:t>)</w:t>
      </w:r>
      <w:r w:rsidRPr="00A603F4">
        <w:rPr>
          <w:rFonts w:cs="PT Bold Heading" w:hint="cs"/>
          <w:sz w:val="58"/>
          <w:szCs w:val="58"/>
          <w:rtl/>
        </w:rPr>
        <w:t>.</w:t>
      </w:r>
    </w:p>
    <w:p w:rsidR="00A603F4" w:rsidRPr="00A603F4" w:rsidRDefault="00A603F4" w:rsidP="00A603F4">
      <w:pPr>
        <w:pStyle w:val="a3"/>
        <w:numPr>
          <w:ilvl w:val="0"/>
          <w:numId w:val="1"/>
        </w:numPr>
        <w:rPr>
          <w:rFonts w:cs="PT Bold Heading" w:hint="cs"/>
          <w:sz w:val="64"/>
          <w:szCs w:val="64"/>
        </w:rPr>
      </w:pPr>
      <w:r w:rsidRPr="00A603F4">
        <w:rPr>
          <w:rFonts w:cs="PT Bold Heading" w:hint="cs"/>
          <w:sz w:val="64"/>
          <w:szCs w:val="64"/>
          <w:rtl/>
        </w:rPr>
        <w:t>تسليم النسخة الأصلية للخطة مع ثلاث نسخ ورقية مصورة لمنسق الخطة في القسم.</w:t>
      </w:r>
    </w:p>
    <w:sectPr w:rsidR="00A603F4" w:rsidRPr="00A603F4" w:rsidSect="00A603F4">
      <w:pgSz w:w="16838" w:h="11906" w:orient="landscape"/>
      <w:pgMar w:top="851" w:right="678" w:bottom="84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6535"/>
    <w:multiLevelType w:val="hybridMultilevel"/>
    <w:tmpl w:val="5C36E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F4"/>
    <w:rsid w:val="007A1E0E"/>
    <w:rsid w:val="00A46F1B"/>
    <w:rsid w:val="00A6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F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60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F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60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qu602khutta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M. Al hafiz</dc:creator>
  <cp:lastModifiedBy>Mohammad M. Al hafiz</cp:lastModifiedBy>
  <cp:revision>1</cp:revision>
  <dcterms:created xsi:type="dcterms:W3CDTF">2016-08-18T10:32:00Z</dcterms:created>
  <dcterms:modified xsi:type="dcterms:W3CDTF">2016-08-18T10:42:00Z</dcterms:modified>
</cp:coreProperties>
</file>