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2724D4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2724D4" w:rsidP="00694A55">
      <w:r>
        <w:pict>
          <v:rect id="_x0000_i1026" style="width:0;height:1.5pt" o:hralign="center" o:hrstd="t" o:hr="t" fillcolor="#a0a0a0" stroked="f"/>
        </w:pict>
      </w:r>
    </w:p>
    <w:p w:rsidR="002475C4" w:rsidRPr="00EC7DD2" w:rsidRDefault="002475C4" w:rsidP="00300CB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(23163</w:t>
      </w:r>
      <w:r w:rsidR="00300CB2">
        <w:rPr>
          <w:rFonts w:eastAsia="Times New Roman" w:cs="Times New Roman"/>
          <w:szCs w:val="28"/>
        </w:rPr>
        <w:t>22</w:t>
      </w:r>
      <w:bookmarkStart w:id="0" w:name="_GoBack"/>
      <w:bookmarkEnd w:id="0"/>
      <w:r w:rsidRPr="00EC7DD2">
        <w:rPr>
          <w:rFonts w:eastAsia="Times New Roman" w:cs="Times New Roman"/>
          <w:szCs w:val="28"/>
        </w:rPr>
        <w:t>-3) System Analysis and Design</w:t>
      </w:r>
    </w:p>
    <w:p w:rsidR="002475C4" w:rsidRPr="00EC7DD2" w:rsidRDefault="002475C4" w:rsidP="002475C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475C4" w:rsidRDefault="002475C4" w:rsidP="002475C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2475C4" w:rsidRPr="00EC7DD2" w:rsidRDefault="002475C4" w:rsidP="002475C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2475C4" w:rsidRPr="00EC7DD2" w:rsidRDefault="002475C4" w:rsidP="002475C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475C4" w:rsidRPr="00EC7DD2" w:rsidRDefault="002475C4" w:rsidP="002475C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Youseef Alotaibi</w:t>
      </w:r>
    </w:p>
    <w:p w:rsidR="002475C4" w:rsidRPr="00EC7DD2" w:rsidRDefault="002475C4" w:rsidP="002475C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2475C4" w:rsidRPr="00EC7DD2" w:rsidRDefault="002475C4" w:rsidP="002475C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2475C4" w:rsidRPr="00EC7DD2" w:rsidRDefault="002475C4" w:rsidP="002475C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K.E. Kendall and J.E. Kendall, Systems Analysis and Design, </w:t>
      </w:r>
      <w:proofErr w:type="gramStart"/>
      <w:r w:rsidRPr="00EC7DD2">
        <w:rPr>
          <w:rFonts w:eastAsia="Times New Roman" w:cs="Times New Roman"/>
          <w:szCs w:val="28"/>
        </w:rPr>
        <w:t>9</w:t>
      </w:r>
      <w:r w:rsidRPr="00DE4193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Pearson, 2014.</w:t>
      </w:r>
    </w:p>
    <w:p w:rsidR="002475C4" w:rsidRPr="00EC7DD2" w:rsidRDefault="002475C4" w:rsidP="002475C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J.L. Whitten, L.D. Bentley and K.C. </w:t>
      </w:r>
      <w:proofErr w:type="spellStart"/>
      <w:r w:rsidRPr="00EC7DD2">
        <w:rPr>
          <w:rFonts w:eastAsia="Times New Roman" w:cs="Times New Roman"/>
          <w:szCs w:val="28"/>
        </w:rPr>
        <w:t>Dittman</w:t>
      </w:r>
      <w:proofErr w:type="spellEnd"/>
      <w:r w:rsidRPr="00EC7DD2">
        <w:rPr>
          <w:rFonts w:eastAsia="Times New Roman" w:cs="Times New Roman"/>
          <w:szCs w:val="28"/>
        </w:rPr>
        <w:t>, System Analysis and Design Methods, McGraw-Hill, 2002.</w:t>
      </w:r>
    </w:p>
    <w:p w:rsidR="002475C4" w:rsidRPr="00EC7DD2" w:rsidRDefault="002475C4" w:rsidP="002475C4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2475C4" w:rsidRPr="00EC7DD2" w:rsidRDefault="002475C4" w:rsidP="002475C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2475C4" w:rsidRPr="00EC7DD2" w:rsidRDefault="002475C4" w:rsidP="002475C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2475C4" w:rsidRPr="00EC7DD2" w:rsidRDefault="002475C4" w:rsidP="002475C4">
      <w:p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Topics covered in this course include: systems, roles, and development methodologies, system development lifecycle, understanding and modeling organizational systems, project management and creating a feasibility report, information gathering, using data flow diagrams, process specification and structured decisions, and designing effective output and input.</w:t>
      </w:r>
    </w:p>
    <w:p w:rsidR="002475C4" w:rsidRPr="00EC7DD2" w:rsidRDefault="002475C4" w:rsidP="002475C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Introduction to Information Systems (2316102-3)</w:t>
      </w:r>
    </w:p>
    <w:p w:rsidR="002475C4" w:rsidRPr="00EC7DD2" w:rsidRDefault="002475C4" w:rsidP="002475C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2475C4" w:rsidRPr="00EC7DD2" w:rsidRDefault="002475C4" w:rsidP="002475C4">
      <w:pPr>
        <w:spacing w:after="0" w:line="240" w:lineRule="auto"/>
        <w:rPr>
          <w:rFonts w:eastAsia="Times New Roman" w:cs="Times New Roman"/>
          <w:szCs w:val="28"/>
        </w:rPr>
      </w:pPr>
    </w:p>
    <w:p w:rsidR="002475C4" w:rsidRPr="00EC7DD2" w:rsidRDefault="002475C4" w:rsidP="002475C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2475C4" w:rsidRPr="00EC7DD2" w:rsidRDefault="002475C4" w:rsidP="002475C4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Present fundamental concepts such as systems, requirements, events, and objects.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Establish the role of information systems in organizations, and how they </w:t>
      </w:r>
      <w:proofErr w:type="gramStart"/>
      <w:r w:rsidRPr="00EC7DD2">
        <w:rPr>
          <w:rFonts w:eastAsia="Times New Roman" w:cs="Times New Roman"/>
          <w:szCs w:val="28"/>
        </w:rPr>
        <w:t>are related</w:t>
      </w:r>
      <w:proofErr w:type="gramEnd"/>
      <w:r w:rsidRPr="00EC7DD2">
        <w:rPr>
          <w:rFonts w:eastAsia="Times New Roman" w:cs="Times New Roman"/>
          <w:szCs w:val="28"/>
        </w:rPr>
        <w:t xml:space="preserve"> to organizational objectives and structures.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system development life cycle and study its phases.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Develop of system requirements.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Study the analysis and design processes, and understand the transition from analysis to design.</w:t>
      </w:r>
    </w:p>
    <w:p w:rsidR="002475C4" w:rsidRPr="00EC7DD2" w:rsidRDefault="002475C4" w:rsidP="002475C4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Practice various diagrams used to construct system models.</w:t>
      </w:r>
    </w:p>
    <w:p w:rsidR="002475C4" w:rsidRPr="00EC7DD2" w:rsidRDefault="002475C4" w:rsidP="002475C4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888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2475C4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2475C4" w:rsidRPr="00EC7DD2" w:rsidRDefault="002475C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78" w:type="dxa"/>
            <w:gridSpan w:val="11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2475C4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2475C4" w:rsidRPr="00EC7DD2" w:rsidRDefault="002475C4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323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5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2475C4" w:rsidRPr="00EC7DD2" w:rsidTr="00A73B5D">
        <w:trPr>
          <w:jc w:val="right"/>
        </w:trPr>
        <w:tc>
          <w:tcPr>
            <w:tcW w:w="910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475C4" w:rsidRPr="00EC7DD2" w:rsidTr="00A73B5D">
        <w:trPr>
          <w:jc w:val="right"/>
        </w:trPr>
        <w:tc>
          <w:tcPr>
            <w:tcW w:w="910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475C4" w:rsidRPr="00EC7DD2" w:rsidTr="00A73B5D">
        <w:trPr>
          <w:jc w:val="right"/>
        </w:trPr>
        <w:tc>
          <w:tcPr>
            <w:tcW w:w="910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475C4" w:rsidRPr="00EC7DD2" w:rsidTr="00A73B5D">
        <w:trPr>
          <w:jc w:val="right"/>
        </w:trPr>
        <w:tc>
          <w:tcPr>
            <w:tcW w:w="910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</w:tr>
      <w:tr w:rsidR="002475C4" w:rsidRPr="00EC7DD2" w:rsidTr="00A73B5D">
        <w:trPr>
          <w:jc w:val="right"/>
        </w:trPr>
        <w:tc>
          <w:tcPr>
            <w:tcW w:w="910" w:type="dxa"/>
            <w:hideMark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475C4" w:rsidRPr="00EC7DD2" w:rsidTr="00A73B5D">
        <w:trPr>
          <w:jc w:val="right"/>
        </w:trPr>
        <w:tc>
          <w:tcPr>
            <w:tcW w:w="910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6</w:t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</w:tcPr>
          <w:p w:rsidR="002475C4" w:rsidRPr="00EC7DD2" w:rsidRDefault="002475C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</w:tr>
    </w:tbl>
    <w:p w:rsidR="002475C4" w:rsidRPr="00EC7DD2" w:rsidRDefault="002475C4" w:rsidP="002475C4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2475C4" w:rsidRPr="00EC7DD2" w:rsidTr="00A73B5D">
        <w:tc>
          <w:tcPr>
            <w:tcW w:w="8297" w:type="dxa"/>
            <w:gridSpan w:val="2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a project.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systems analysis to gather system requirements.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Projects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implemented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in teams.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projects require communications, specifications, progress reports, and final report.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students often must utilize the internet to learn and apply the new technologies that they have chosen in support of their projects.</w:t>
            </w:r>
          </w:p>
        </w:tc>
      </w:tr>
      <w:tr w:rsidR="002475C4" w:rsidRPr="00EC7DD2" w:rsidTr="00A73B5D">
        <w:tc>
          <w:tcPr>
            <w:tcW w:w="805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2475C4" w:rsidRPr="00EC7DD2" w:rsidRDefault="002475C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2475C4" w:rsidRPr="00EC7DD2" w:rsidRDefault="002475C4" w:rsidP="00247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</w:tbl>
    <w:p w:rsidR="002475C4" w:rsidRPr="00EC7DD2" w:rsidRDefault="002475C4" w:rsidP="002475C4">
      <w:pPr>
        <w:spacing w:after="0" w:line="240" w:lineRule="auto"/>
        <w:rPr>
          <w:rFonts w:eastAsia="Times New Roman" w:cs="Times New Roman"/>
          <w:szCs w:val="28"/>
        </w:rPr>
      </w:pPr>
    </w:p>
    <w:p w:rsidR="002475C4" w:rsidRPr="00EC7DD2" w:rsidRDefault="002475C4" w:rsidP="002475C4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2475C4" w:rsidRPr="00EC7DD2" w:rsidRDefault="002475C4" w:rsidP="002475C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Systems, Roles, and Development Methodologies</w:t>
      </w:r>
    </w:p>
    <w:p w:rsidR="002475C4" w:rsidRPr="00EC7DD2" w:rsidRDefault="002475C4" w:rsidP="002475C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Understanding and Modeling Organizational Systems</w:t>
      </w:r>
    </w:p>
    <w:p w:rsidR="002475C4" w:rsidRPr="00EC7DD2" w:rsidRDefault="002475C4" w:rsidP="002475C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Project Management</w:t>
      </w:r>
    </w:p>
    <w:p w:rsidR="002475C4" w:rsidRPr="00EC7DD2" w:rsidRDefault="002475C4" w:rsidP="002475C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Information Gathering</w:t>
      </w:r>
    </w:p>
    <w:p w:rsidR="002475C4" w:rsidRPr="00EC7DD2" w:rsidRDefault="002475C4" w:rsidP="002475C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Using Data Flow Diagrams</w:t>
      </w:r>
    </w:p>
    <w:p w:rsidR="002475C4" w:rsidRPr="002475C4" w:rsidRDefault="002475C4" w:rsidP="003654B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r w:rsidRPr="002475C4">
        <w:rPr>
          <w:rFonts w:cstheme="majorBidi"/>
          <w:szCs w:val="28"/>
        </w:rPr>
        <w:t>Process Specifications and Structured Decisions</w:t>
      </w:r>
    </w:p>
    <w:p w:rsidR="00C01E3D" w:rsidRPr="002475C4" w:rsidRDefault="002475C4" w:rsidP="003654B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r w:rsidRPr="002475C4">
        <w:rPr>
          <w:rFonts w:cstheme="majorBidi"/>
          <w:szCs w:val="28"/>
        </w:rPr>
        <w:t>Designing Effective Input and Output</w:t>
      </w:r>
    </w:p>
    <w:p w:rsidR="00265061" w:rsidRDefault="002724D4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D4" w:rsidRDefault="002724D4" w:rsidP="006D4E14">
      <w:pPr>
        <w:spacing w:after="0" w:line="240" w:lineRule="auto"/>
      </w:pPr>
      <w:r>
        <w:separator/>
      </w:r>
    </w:p>
  </w:endnote>
  <w:endnote w:type="continuationSeparator" w:id="0">
    <w:p w:rsidR="002724D4" w:rsidRDefault="002724D4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300CB2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D4" w:rsidRDefault="002724D4" w:rsidP="006D4E14">
      <w:pPr>
        <w:spacing w:after="0" w:line="240" w:lineRule="auto"/>
      </w:pPr>
      <w:r>
        <w:separator/>
      </w:r>
    </w:p>
  </w:footnote>
  <w:footnote w:type="continuationSeparator" w:id="0">
    <w:p w:rsidR="002724D4" w:rsidRDefault="002724D4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95D78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15721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44E49"/>
    <w:multiLevelType w:val="hybridMultilevel"/>
    <w:tmpl w:val="7CCAF868"/>
    <w:lvl w:ilvl="0" w:tplc="2F5C55E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AB051E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475C4"/>
    <w:rsid w:val="00265061"/>
    <w:rsid w:val="002724D4"/>
    <w:rsid w:val="00300CB2"/>
    <w:rsid w:val="0035088E"/>
    <w:rsid w:val="003572F9"/>
    <w:rsid w:val="004F0C6B"/>
    <w:rsid w:val="005273B7"/>
    <w:rsid w:val="0058427C"/>
    <w:rsid w:val="005B590F"/>
    <w:rsid w:val="00637725"/>
    <w:rsid w:val="00654D09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3</cp:revision>
  <cp:lastPrinted>2015-11-28T15:06:00Z</cp:lastPrinted>
  <dcterms:created xsi:type="dcterms:W3CDTF">2015-11-29T19:19:00Z</dcterms:created>
  <dcterms:modified xsi:type="dcterms:W3CDTF">2015-11-29T19:22:00Z</dcterms:modified>
</cp:coreProperties>
</file>