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27FC" w14:textId="77777777" w:rsidR="0057269C" w:rsidRDefault="0057269C" w:rsidP="00FD4C8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456B2FA4" w14:textId="55F73A7B" w:rsidR="00501794" w:rsidRPr="008211A2" w:rsidRDefault="00A0575D" w:rsidP="00B96DAD">
      <w:pPr>
        <w:bidi/>
        <w:spacing w:after="24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8211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نموذج </w:t>
      </w:r>
      <w:r w:rsidR="0057269C" w:rsidRPr="008211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تعهد باحث من </w:t>
      </w:r>
      <w:r w:rsidR="00B96DAD" w:rsidRPr="008211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خارج</w:t>
      </w:r>
      <w:r w:rsidR="0057269C" w:rsidRPr="008211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جامعة أم القرى</w:t>
      </w:r>
    </w:p>
    <w:p w14:paraId="3C0F7A93" w14:textId="77777777" w:rsidR="00860196" w:rsidRPr="008211A2" w:rsidRDefault="00860196" w:rsidP="00FD4C82">
      <w:pPr>
        <w:pStyle w:val="a7"/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r w:rsidRPr="008211A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البيانات </w:t>
      </w:r>
      <w:r w:rsidR="0050367D" w:rsidRPr="008211A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الأساسية:</w:t>
      </w:r>
    </w:p>
    <w:tbl>
      <w:tblPr>
        <w:tblStyle w:val="a5"/>
        <w:bidiVisual/>
        <w:tblW w:w="98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1"/>
        <w:gridCol w:w="3399"/>
        <w:gridCol w:w="1275"/>
        <w:gridCol w:w="1701"/>
        <w:gridCol w:w="1701"/>
      </w:tblGrid>
      <w:tr w:rsidR="005C75DC" w:rsidRPr="008211A2" w14:paraId="3E960970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38DE24A2" w14:textId="01F0255F" w:rsidR="005C75DC" w:rsidRPr="008211A2" w:rsidRDefault="005C75DC" w:rsidP="008211A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الباحث</w:t>
            </w:r>
          </w:p>
        </w:tc>
        <w:tc>
          <w:tcPr>
            <w:tcW w:w="3399" w:type="dxa"/>
            <w:vAlign w:val="center"/>
          </w:tcPr>
          <w:p w14:paraId="3D301C6A" w14:textId="77777777" w:rsidR="005C75DC" w:rsidRPr="008211A2" w:rsidRDefault="005C75DC" w:rsidP="0037612C">
            <w:pPr>
              <w:bidi/>
              <w:jc w:val="center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14:paraId="79BEE5DF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صفة المتقدم</w:t>
            </w:r>
          </w:p>
        </w:tc>
        <w:tc>
          <w:tcPr>
            <w:tcW w:w="3402" w:type="dxa"/>
            <w:gridSpan w:val="2"/>
            <w:vAlign w:val="center"/>
          </w:tcPr>
          <w:p w14:paraId="2B859446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 2" w:char="F02A"/>
            </w:r>
            <w:r w:rsidRPr="008211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عضو هيئة تدريس</w:t>
            </w:r>
          </w:p>
        </w:tc>
      </w:tr>
      <w:tr w:rsidR="002B2DBC" w:rsidRPr="008211A2" w14:paraId="54C1D0F3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1CF4D685" w14:textId="0CC37239" w:rsidR="002B2DBC" w:rsidRPr="008211A2" w:rsidRDefault="003A0B5C" w:rsidP="003A0B5C">
            <w:pPr>
              <w:bidi/>
              <w:ind w:left="-57" w:right="-57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الهوية / الإقامة</w:t>
            </w:r>
          </w:p>
        </w:tc>
        <w:tc>
          <w:tcPr>
            <w:tcW w:w="3399" w:type="dxa"/>
          </w:tcPr>
          <w:p w14:paraId="77D67512" w14:textId="77777777" w:rsidR="002B2DBC" w:rsidRPr="008211A2" w:rsidRDefault="002B2DBC" w:rsidP="002B2DBC">
            <w:pPr>
              <w:bidi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  <w:vAlign w:val="center"/>
          </w:tcPr>
          <w:p w14:paraId="79561BB0" w14:textId="77777777" w:rsidR="002B2DBC" w:rsidRPr="008211A2" w:rsidRDefault="002B2DBC" w:rsidP="002B2DB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7711B5B" w14:textId="77777777" w:rsidR="002B2DBC" w:rsidRPr="008211A2" w:rsidRDefault="002B2DBC" w:rsidP="002B2DBC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 2" w:char="F02A"/>
            </w:r>
            <w:r w:rsidRPr="008211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طالب ماجستير</w:t>
            </w:r>
          </w:p>
        </w:tc>
        <w:tc>
          <w:tcPr>
            <w:tcW w:w="1701" w:type="dxa"/>
            <w:vAlign w:val="center"/>
          </w:tcPr>
          <w:p w14:paraId="49336BF7" w14:textId="77777777" w:rsidR="002B2DBC" w:rsidRPr="008211A2" w:rsidRDefault="002B2DBC" w:rsidP="002B2DBC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sym w:font="Wingdings 2" w:char="F02A"/>
            </w:r>
            <w:r w:rsidRPr="008211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طالب دكتوراه</w:t>
            </w:r>
          </w:p>
        </w:tc>
      </w:tr>
      <w:tr w:rsidR="005C75DC" w:rsidRPr="008211A2" w14:paraId="4515D6B8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2A79DB89" w14:textId="10C8648B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  <w:r w:rsidR="00A44CE8"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المعهد</w:t>
            </w:r>
          </w:p>
        </w:tc>
        <w:tc>
          <w:tcPr>
            <w:tcW w:w="3399" w:type="dxa"/>
          </w:tcPr>
          <w:p w14:paraId="1FE7E7C5" w14:textId="77777777" w:rsidR="005C75DC" w:rsidRPr="008211A2" w:rsidRDefault="005C75DC" w:rsidP="005C75DC">
            <w:pPr>
              <w:bidi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14:paraId="1EB3319B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402" w:type="dxa"/>
            <w:gridSpan w:val="2"/>
          </w:tcPr>
          <w:p w14:paraId="5B82D442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</w:tr>
      <w:tr w:rsidR="005C75DC" w:rsidRPr="008211A2" w14:paraId="0156E166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71DB3C83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399" w:type="dxa"/>
          </w:tcPr>
          <w:p w14:paraId="02AD6E78" w14:textId="77777777" w:rsidR="005C75DC" w:rsidRPr="008211A2" w:rsidRDefault="005C75DC" w:rsidP="005C75DC">
            <w:pPr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14:paraId="5273B541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402" w:type="dxa"/>
            <w:gridSpan w:val="2"/>
          </w:tcPr>
          <w:p w14:paraId="3BFD5948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</w:tr>
      <w:tr w:rsidR="005C75DC" w:rsidRPr="008211A2" w14:paraId="6EADAC3F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7D11A90B" w14:textId="77777777" w:rsidR="005C75DC" w:rsidRPr="008211A2" w:rsidRDefault="005C75D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8076" w:type="dxa"/>
            <w:gridSpan w:val="4"/>
          </w:tcPr>
          <w:p w14:paraId="298F0488" w14:textId="77777777" w:rsidR="005C75DC" w:rsidRPr="008211A2" w:rsidRDefault="005C75DC" w:rsidP="005C75DC">
            <w:pPr>
              <w:bidi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</w:tr>
      <w:tr w:rsidR="0057269C" w:rsidRPr="008211A2" w14:paraId="56FA0146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067973DD" w14:textId="43D3A01D" w:rsidR="0057269C" w:rsidRPr="008211A2" w:rsidRDefault="0057269C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  <w:tc>
          <w:tcPr>
            <w:tcW w:w="8076" w:type="dxa"/>
            <w:gridSpan w:val="4"/>
          </w:tcPr>
          <w:p w14:paraId="7C5EAC04" w14:textId="77777777" w:rsidR="0057269C" w:rsidRPr="008211A2" w:rsidRDefault="0057269C" w:rsidP="005C75DC">
            <w:pPr>
              <w:bidi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</w:tr>
      <w:tr w:rsidR="000F21AF" w:rsidRPr="008211A2" w14:paraId="4059CAFF" w14:textId="77777777" w:rsidTr="00ED0063">
        <w:trPr>
          <w:jc w:val="center"/>
        </w:trPr>
        <w:tc>
          <w:tcPr>
            <w:tcW w:w="1751" w:type="dxa"/>
            <w:shd w:val="clear" w:color="auto" w:fill="EEECE1" w:themeFill="background2"/>
            <w:vAlign w:val="center"/>
          </w:tcPr>
          <w:p w14:paraId="2F1DB383" w14:textId="4746DA06" w:rsidR="000F21AF" w:rsidRPr="008211A2" w:rsidRDefault="000F21AF" w:rsidP="005C75D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وصف الاحصائية</w:t>
            </w:r>
          </w:p>
        </w:tc>
        <w:tc>
          <w:tcPr>
            <w:tcW w:w="8076" w:type="dxa"/>
            <w:gridSpan w:val="4"/>
          </w:tcPr>
          <w:p w14:paraId="217C807C" w14:textId="77777777" w:rsidR="000F21AF" w:rsidRPr="008211A2" w:rsidRDefault="000F21AF" w:rsidP="005C75DC">
            <w:pPr>
              <w:bidi/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</w:pPr>
          </w:p>
        </w:tc>
      </w:tr>
    </w:tbl>
    <w:p w14:paraId="5C3124C8" w14:textId="6174B1D1" w:rsidR="0057269C" w:rsidRPr="008211A2" w:rsidRDefault="000F21AF" w:rsidP="005F7359">
      <w:pPr>
        <w:pStyle w:val="a7"/>
        <w:numPr>
          <w:ilvl w:val="0"/>
          <w:numId w:val="11"/>
        </w:numPr>
        <w:bidi/>
        <w:spacing w:before="120" w:after="120" w:line="240" w:lineRule="auto"/>
        <w:ind w:left="304" w:hanging="283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8211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تعهد الباحث</w:t>
      </w:r>
    </w:p>
    <w:p w14:paraId="3A4136F3" w14:textId="34D30137" w:rsidR="00E8171D" w:rsidRPr="008211A2" w:rsidRDefault="006D5EB7" w:rsidP="00C16EE8">
      <w:pPr>
        <w:bidi/>
        <w:spacing w:after="0" w:line="240" w:lineRule="auto"/>
        <w:ind w:firstLine="616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أتعهد أنا الموقع </w:t>
      </w:r>
      <w:r w:rsidR="003A0B5C" w:rsidRPr="008211A2">
        <w:rPr>
          <w:rFonts w:ascii="Traditional Arabic" w:hAnsi="Traditional Arabic" w:cs="Traditional Arabic" w:hint="cs"/>
          <w:sz w:val="32"/>
          <w:szCs w:val="32"/>
          <w:rtl/>
        </w:rPr>
        <w:t>أدناه:</w:t>
      </w:r>
      <w:r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 بأن الدراسة</w:t>
      </w:r>
      <w:r w:rsidR="000F21AF"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 والإحصائية</w:t>
      </w:r>
      <w:r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 التي سأقوم بها والإجابات التي سأحصل عليها من الجهة المرسل إليها أعلاه، سيتم التعامل معها بسريّة تامّة، ولن </w:t>
      </w:r>
      <w:r w:rsidR="003A0B5C" w:rsidRPr="008211A2">
        <w:rPr>
          <w:rFonts w:ascii="Traditional Arabic" w:hAnsi="Traditional Arabic" w:cs="Traditional Arabic" w:hint="cs"/>
          <w:sz w:val="32"/>
          <w:szCs w:val="32"/>
          <w:rtl/>
        </w:rPr>
        <w:t>تُستخدم إلا لأغراض البحث العلمي</w:t>
      </w:r>
      <w:r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CF4F3B"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مع تزويد الجامعة بنسخة من البحث بصيغته النهائيّة، </w:t>
      </w:r>
      <w:r w:rsidRPr="008211A2">
        <w:rPr>
          <w:rFonts w:ascii="Traditional Arabic" w:hAnsi="Traditional Arabic" w:cs="Traditional Arabic" w:hint="cs"/>
          <w:sz w:val="32"/>
          <w:szCs w:val="32"/>
          <w:rtl/>
        </w:rPr>
        <w:t>وأتحمّل المسؤولية كاملة إن حصل خلاف ذلك.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3969"/>
        <w:gridCol w:w="992"/>
        <w:gridCol w:w="3115"/>
      </w:tblGrid>
      <w:tr w:rsidR="00C16EE8" w:rsidRPr="008211A2" w14:paraId="2CD00CE6" w14:textId="77777777" w:rsidTr="005F7359">
        <w:trPr>
          <w:jc w:val="center"/>
        </w:trPr>
        <w:tc>
          <w:tcPr>
            <w:tcW w:w="1693" w:type="dxa"/>
            <w:shd w:val="clear" w:color="auto" w:fill="EEECE1" w:themeFill="background2"/>
            <w:vAlign w:val="center"/>
          </w:tcPr>
          <w:p w14:paraId="7786A173" w14:textId="541FB73A" w:rsidR="00C16EE8" w:rsidRPr="008211A2" w:rsidRDefault="00C16EE8" w:rsidP="00C16EE8">
            <w:pPr>
              <w:bidi/>
              <w:ind w:left="-57" w:right="-113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الباحث: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ECAB7F" w14:textId="77777777" w:rsidR="00C16EE8" w:rsidRPr="008211A2" w:rsidRDefault="00C16EE8" w:rsidP="00C16EE8">
            <w:pPr>
              <w:bidi/>
              <w:ind w:left="-57" w:right="-113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C7BDE35" w14:textId="77777777" w:rsidR="00C16EE8" w:rsidRPr="008211A2" w:rsidRDefault="00C16EE8" w:rsidP="00C16EE8">
            <w:pPr>
              <w:bidi/>
              <w:ind w:left="-57" w:right="-113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التوقيع:</w:t>
            </w:r>
          </w:p>
        </w:tc>
        <w:tc>
          <w:tcPr>
            <w:tcW w:w="3115" w:type="dxa"/>
            <w:vAlign w:val="center"/>
          </w:tcPr>
          <w:p w14:paraId="47088480" w14:textId="77777777" w:rsidR="00C16EE8" w:rsidRPr="008211A2" w:rsidRDefault="00C16EE8" w:rsidP="00C16EE8">
            <w:pPr>
              <w:bidi/>
              <w:ind w:left="-57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</w:tbl>
    <w:p w14:paraId="448BAAB2" w14:textId="49A3FE70" w:rsidR="00E8171D" w:rsidRPr="008211A2" w:rsidRDefault="00E8171D" w:rsidP="0057269C">
      <w:pPr>
        <w:pBdr>
          <w:bottom w:val="single" w:sz="6" w:space="1" w:color="auto"/>
        </w:pBdr>
        <w:bidi/>
        <w:spacing w:after="0" w:line="120" w:lineRule="auto"/>
        <w:rPr>
          <w:rFonts w:ascii="Traditional Arabic" w:hAnsi="Traditional Arabic" w:cs="Traditional Arabic" w:hint="cs"/>
          <w:sz w:val="32"/>
          <w:szCs w:val="32"/>
          <w:rtl/>
        </w:rPr>
      </w:pPr>
    </w:p>
    <w:p w14:paraId="109C736A" w14:textId="1FBD7986" w:rsidR="0057269C" w:rsidRPr="008211A2" w:rsidRDefault="000F21AF" w:rsidP="005F7359">
      <w:pPr>
        <w:pStyle w:val="a7"/>
        <w:numPr>
          <w:ilvl w:val="0"/>
          <w:numId w:val="11"/>
        </w:numPr>
        <w:bidi/>
        <w:spacing w:before="120" w:after="120" w:line="240" w:lineRule="auto"/>
        <w:ind w:left="304" w:hanging="283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8211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موافقة المشرف الأكاديمي</w:t>
      </w:r>
    </w:p>
    <w:p w14:paraId="57C1EF97" w14:textId="3364FA96" w:rsidR="00F8115A" w:rsidRPr="008211A2" w:rsidRDefault="0057269C" w:rsidP="000F21AF">
      <w:pPr>
        <w:bidi/>
        <w:spacing w:after="12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 w:rsidRPr="008211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 من يهمه الأمر</w:t>
      </w:r>
    </w:p>
    <w:p w14:paraId="46115D34" w14:textId="6CE456FB" w:rsidR="00F8115A" w:rsidRPr="008211A2" w:rsidRDefault="00F8115A" w:rsidP="005F7359">
      <w:pPr>
        <w:bidi/>
        <w:spacing w:after="120" w:line="240" w:lineRule="auto"/>
        <w:ind w:firstLine="616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8211A2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57269C" w:rsidRPr="008211A2">
        <w:rPr>
          <w:rFonts w:ascii="Traditional Arabic" w:hAnsi="Traditional Arabic" w:cs="Traditional Arabic" w:hint="cs"/>
          <w:sz w:val="32"/>
          <w:szCs w:val="32"/>
          <w:rtl/>
        </w:rPr>
        <w:t>أفيد</w:t>
      </w:r>
      <w:r w:rsidRPr="008211A2">
        <w:rPr>
          <w:rFonts w:ascii="Traditional Arabic" w:hAnsi="Traditional Arabic" w:cs="Traditional Arabic" w:hint="cs"/>
          <w:sz w:val="32"/>
          <w:szCs w:val="32"/>
          <w:rtl/>
        </w:rPr>
        <w:t>كم بأني قد فحصت</w:t>
      </w:r>
      <w:bookmarkStart w:id="0" w:name="_GoBack"/>
      <w:bookmarkEnd w:id="0"/>
      <w:r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 الرابط الإلكتروني لدراسة الباحث </w:t>
      </w:r>
      <w:r w:rsidR="0057269C"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الموضح بياناته أعلاه </w:t>
      </w:r>
      <w:r w:rsidR="009A58D4" w:rsidRPr="008211A2">
        <w:rPr>
          <w:rFonts w:ascii="Traditional Arabic" w:hAnsi="Traditional Arabic" w:cs="Traditional Arabic" w:hint="cs"/>
          <w:sz w:val="32"/>
          <w:szCs w:val="32"/>
          <w:rtl/>
        </w:rPr>
        <w:t>واطلعت على محتوى الاستبانة</w:t>
      </w:r>
      <w:r w:rsidR="000F21AF" w:rsidRPr="008211A2">
        <w:rPr>
          <w:rFonts w:ascii="Traditional Arabic" w:hAnsi="Traditional Arabic" w:cs="Traditional Arabic" w:hint="cs"/>
          <w:sz w:val="32"/>
          <w:szCs w:val="32"/>
          <w:rtl/>
        </w:rPr>
        <w:t xml:space="preserve"> والاحصائية</w:t>
      </w:r>
      <w:r w:rsidRPr="008211A2">
        <w:rPr>
          <w:rFonts w:ascii="Traditional Arabic" w:hAnsi="Traditional Arabic" w:cs="Traditional Arabic" w:hint="cs"/>
          <w:sz w:val="32"/>
          <w:szCs w:val="32"/>
          <w:rtl/>
        </w:rPr>
        <w:t>، وأرى بأنّ الباحث بحاجة لتسهيل مهمته البحثيّة للحصول على البيانات والمعلومات؛ لإتمام بحثه العلمي.</w:t>
      </w:r>
    </w:p>
    <w:tbl>
      <w:tblPr>
        <w:tblStyle w:val="a5"/>
        <w:bidiVisual/>
        <w:tblW w:w="45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660"/>
      </w:tblGrid>
      <w:tr w:rsidR="00C16EE8" w:rsidRPr="008211A2" w14:paraId="4DE59E9A" w14:textId="77777777" w:rsidTr="00ED0063">
        <w:trPr>
          <w:jc w:val="right"/>
        </w:trPr>
        <w:tc>
          <w:tcPr>
            <w:tcW w:w="4572" w:type="dxa"/>
            <w:gridSpan w:val="2"/>
            <w:shd w:val="clear" w:color="auto" w:fill="auto"/>
            <w:vAlign w:val="center"/>
          </w:tcPr>
          <w:p w14:paraId="123159BB" w14:textId="0E8B4799" w:rsidR="00C16EE8" w:rsidRPr="008211A2" w:rsidRDefault="00C16EE8" w:rsidP="00C16EE8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 الأكاديمي على رسالة الباحث</w:t>
            </w:r>
          </w:p>
        </w:tc>
      </w:tr>
      <w:tr w:rsidR="00C16EE8" w:rsidRPr="008211A2" w14:paraId="5A9C0DD3" w14:textId="77777777" w:rsidTr="00ED0063">
        <w:trPr>
          <w:jc w:val="right"/>
        </w:trPr>
        <w:tc>
          <w:tcPr>
            <w:tcW w:w="912" w:type="dxa"/>
            <w:shd w:val="clear" w:color="auto" w:fill="auto"/>
            <w:vAlign w:val="center"/>
          </w:tcPr>
          <w:p w14:paraId="05EA727E" w14:textId="33A0F25D" w:rsidR="00C16EE8" w:rsidRPr="008211A2" w:rsidRDefault="00C16EE8" w:rsidP="008211A2">
            <w:pPr>
              <w:bidi/>
              <w:spacing w:after="120"/>
              <w:jc w:val="right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الاسم: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E370758" w14:textId="77777777" w:rsidR="00C16EE8" w:rsidRPr="008211A2" w:rsidRDefault="00C16EE8" w:rsidP="00ED0063">
            <w:pPr>
              <w:bidi/>
              <w:spacing w:after="12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  <w:tr w:rsidR="00C16EE8" w:rsidRPr="008211A2" w14:paraId="7C8A7633" w14:textId="77777777" w:rsidTr="00ED0063">
        <w:trPr>
          <w:jc w:val="right"/>
        </w:trPr>
        <w:tc>
          <w:tcPr>
            <w:tcW w:w="912" w:type="dxa"/>
            <w:shd w:val="clear" w:color="auto" w:fill="auto"/>
            <w:vAlign w:val="center"/>
          </w:tcPr>
          <w:p w14:paraId="0834F5AD" w14:textId="2D070504" w:rsidR="00C16EE8" w:rsidRPr="008211A2" w:rsidRDefault="00C16EE8" w:rsidP="00ED0063">
            <w:pPr>
              <w:bidi/>
              <w:spacing w:after="120"/>
              <w:jc w:val="right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8211A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التوقيع: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72C1ABA9" w14:textId="77777777" w:rsidR="00C16EE8" w:rsidRPr="008211A2" w:rsidRDefault="00C16EE8" w:rsidP="00ED0063">
            <w:pPr>
              <w:bidi/>
              <w:spacing w:after="120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</w:tbl>
    <w:p w14:paraId="41B951DB" w14:textId="40B10936" w:rsidR="00295456" w:rsidRPr="00ED0063" w:rsidRDefault="00295456" w:rsidP="0057269C">
      <w:pPr>
        <w:bidi/>
        <w:spacing w:after="0" w:line="120" w:lineRule="auto"/>
        <w:rPr>
          <w:rFonts w:ascii="Sakkal Majalla" w:hAnsi="Sakkal Majalla" w:cs="Sakkal Majalla"/>
          <w:sz w:val="17"/>
          <w:szCs w:val="17"/>
          <w:rtl/>
        </w:rPr>
      </w:pPr>
    </w:p>
    <w:sectPr w:rsidR="00295456" w:rsidRPr="00ED0063" w:rsidSect="005F7359">
      <w:headerReference w:type="default" r:id="rId8"/>
      <w:footerReference w:type="default" r:id="rId9"/>
      <w:pgSz w:w="12240" w:h="15840"/>
      <w:pgMar w:top="1701" w:right="1134" w:bottom="737" w:left="1134" w:header="22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D7B8" w14:textId="77777777" w:rsidR="00B94E23" w:rsidRDefault="00B94E23" w:rsidP="00104929">
      <w:pPr>
        <w:spacing w:after="0" w:line="240" w:lineRule="auto"/>
      </w:pPr>
      <w:r>
        <w:separator/>
      </w:r>
    </w:p>
  </w:endnote>
  <w:endnote w:type="continuationSeparator" w:id="0">
    <w:p w14:paraId="3CBC2C08" w14:textId="77777777" w:rsidR="00B94E23" w:rsidRDefault="00B94E23" w:rsidP="001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9LT Azer Medium">
    <w:panose1 w:val="00000500000000000000"/>
    <w:charset w:val="00"/>
    <w:family w:val="auto"/>
    <w:pitch w:val="variable"/>
    <w:sig w:usb0="00002007" w:usb1="0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50AB" w14:textId="04D7EE16" w:rsidR="00E9670C" w:rsidRPr="000F21AF" w:rsidRDefault="000F21AF" w:rsidP="000F21AF">
    <w:pPr>
      <w:pStyle w:val="a4"/>
    </w:pPr>
    <w:r>
      <w:rPr>
        <w:rFonts w:ascii="29LT Azer Medium" w:eastAsia="Times New Roman" w:hAnsi="29LT Azer Medium" w:cs="29LT Azer Medium"/>
        <w:noProof/>
        <w:color w:val="006770"/>
        <w:sz w:val="36"/>
        <w:rtl/>
      </w:rPr>
      <w:drawing>
        <wp:anchor distT="0" distB="0" distL="114300" distR="114300" simplePos="0" relativeHeight="251659264" behindDoc="1" locked="0" layoutInCell="1" allowOverlap="1" wp14:anchorId="6AD56F06" wp14:editId="37CFA559">
          <wp:simplePos x="0" y="0"/>
          <wp:positionH relativeFrom="column">
            <wp:posOffset>-439420</wp:posOffset>
          </wp:positionH>
          <wp:positionV relativeFrom="paragraph">
            <wp:posOffset>310515</wp:posOffset>
          </wp:positionV>
          <wp:extent cx="7736840" cy="376555"/>
          <wp:effectExtent l="0" t="0" r="0" b="4445"/>
          <wp:wrapTight wrapText="bothSides">
            <wp:wrapPolygon edited="0">
              <wp:start x="0" y="0"/>
              <wp:lineTo x="0" y="20762"/>
              <wp:lineTo x="21540" y="20762"/>
              <wp:lineTo x="21540" y="0"/>
              <wp:lineTo x="0" y="0"/>
            </wp:wrapPolygon>
          </wp:wrapTight>
          <wp:docPr id="89" name="صورة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بدون عنوا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84D2" w14:textId="77777777" w:rsidR="00B94E23" w:rsidRDefault="00B94E23" w:rsidP="00104929">
      <w:pPr>
        <w:spacing w:after="0" w:line="240" w:lineRule="auto"/>
      </w:pPr>
      <w:r>
        <w:separator/>
      </w:r>
    </w:p>
  </w:footnote>
  <w:footnote w:type="continuationSeparator" w:id="0">
    <w:p w14:paraId="0EC4CE2C" w14:textId="77777777" w:rsidR="00B94E23" w:rsidRDefault="00B94E23" w:rsidP="0010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9E56" w14:textId="0211DD51" w:rsidR="00FC6178" w:rsidRPr="00501794" w:rsidRDefault="00B61B9B" w:rsidP="00B61B9B">
    <w:pPr>
      <w:pStyle w:val="a3"/>
      <w:jc w:val="center"/>
    </w:pPr>
    <w:r>
      <w:rPr>
        <w:noProof/>
      </w:rPr>
      <w:drawing>
        <wp:inline distT="0" distB="0" distL="0" distR="0" wp14:anchorId="02641544" wp14:editId="6CC44175">
          <wp:extent cx="1850390" cy="1625538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وكالة طولي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68" cy="163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09CD27DA"/>
    <w:multiLevelType w:val="hybridMultilevel"/>
    <w:tmpl w:val="83F6FD12"/>
    <w:lvl w:ilvl="0" w:tplc="FF9CC4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16"/>
    <w:multiLevelType w:val="hybridMultilevel"/>
    <w:tmpl w:val="B15216B2"/>
    <w:lvl w:ilvl="0" w:tplc="45B6D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7AC"/>
    <w:multiLevelType w:val="hybridMultilevel"/>
    <w:tmpl w:val="F0FA70AC"/>
    <w:lvl w:ilvl="0" w:tplc="F4D29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D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22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6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E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0E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2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4F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370CE8"/>
    <w:multiLevelType w:val="hybridMultilevel"/>
    <w:tmpl w:val="42D8E2E4"/>
    <w:lvl w:ilvl="0" w:tplc="C5E2E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0D7"/>
    <w:multiLevelType w:val="hybridMultilevel"/>
    <w:tmpl w:val="990A7D9A"/>
    <w:lvl w:ilvl="0" w:tplc="CA98B65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1A33"/>
    <w:multiLevelType w:val="hybridMultilevel"/>
    <w:tmpl w:val="CA387ED0"/>
    <w:lvl w:ilvl="0" w:tplc="CF64EF1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0C4"/>
    <w:multiLevelType w:val="hybridMultilevel"/>
    <w:tmpl w:val="336C3510"/>
    <w:lvl w:ilvl="0" w:tplc="A0A692C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984"/>
    <w:multiLevelType w:val="hybridMultilevel"/>
    <w:tmpl w:val="1F1E2BFE"/>
    <w:lvl w:ilvl="0" w:tplc="924E689E">
      <w:start w:val="1"/>
      <w:numFmt w:val="bullet"/>
      <w:lvlText w:val="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57A9"/>
    <w:multiLevelType w:val="hybridMultilevel"/>
    <w:tmpl w:val="4BAC63A8"/>
    <w:lvl w:ilvl="0" w:tplc="45D8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5A74"/>
    <w:multiLevelType w:val="hybridMultilevel"/>
    <w:tmpl w:val="34C0FEAC"/>
    <w:lvl w:ilvl="0" w:tplc="B1E8B73E">
      <w:start w:val="1"/>
      <w:numFmt w:val="arabicAlpha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0" w15:restartNumberingAfterBreak="0">
    <w:nsid w:val="768B7980"/>
    <w:multiLevelType w:val="hybridMultilevel"/>
    <w:tmpl w:val="D318FAE4"/>
    <w:lvl w:ilvl="0" w:tplc="7CA2B510">
      <w:start w:val="1"/>
      <w:numFmt w:val="arabicAlpha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7A525EEF"/>
    <w:multiLevelType w:val="hybridMultilevel"/>
    <w:tmpl w:val="A184D4A8"/>
    <w:lvl w:ilvl="0" w:tplc="B5BA4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D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CF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EC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4E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28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25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27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26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29"/>
    <w:rsid w:val="00014BE1"/>
    <w:rsid w:val="0002493E"/>
    <w:rsid w:val="0002778D"/>
    <w:rsid w:val="00027AE9"/>
    <w:rsid w:val="00037BC3"/>
    <w:rsid w:val="000567A0"/>
    <w:rsid w:val="0007609B"/>
    <w:rsid w:val="00095375"/>
    <w:rsid w:val="000F21AF"/>
    <w:rsid w:val="00104929"/>
    <w:rsid w:val="0011399F"/>
    <w:rsid w:val="001812F5"/>
    <w:rsid w:val="00181F00"/>
    <w:rsid w:val="001C5D2C"/>
    <w:rsid w:val="001D695A"/>
    <w:rsid w:val="00207E8C"/>
    <w:rsid w:val="00214649"/>
    <w:rsid w:val="00236993"/>
    <w:rsid w:val="00295456"/>
    <w:rsid w:val="002B2DBC"/>
    <w:rsid w:val="0037612C"/>
    <w:rsid w:val="003A0B5C"/>
    <w:rsid w:val="003B2637"/>
    <w:rsid w:val="00424517"/>
    <w:rsid w:val="00434B5D"/>
    <w:rsid w:val="004478CB"/>
    <w:rsid w:val="00501794"/>
    <w:rsid w:val="0050367D"/>
    <w:rsid w:val="0050492F"/>
    <w:rsid w:val="0057269C"/>
    <w:rsid w:val="005C75DC"/>
    <w:rsid w:val="005F7359"/>
    <w:rsid w:val="0061596A"/>
    <w:rsid w:val="006D5EB7"/>
    <w:rsid w:val="006E1A47"/>
    <w:rsid w:val="00724E20"/>
    <w:rsid w:val="007B335A"/>
    <w:rsid w:val="007F7891"/>
    <w:rsid w:val="008211A2"/>
    <w:rsid w:val="008462E1"/>
    <w:rsid w:val="00851C17"/>
    <w:rsid w:val="00860196"/>
    <w:rsid w:val="00897506"/>
    <w:rsid w:val="008F2868"/>
    <w:rsid w:val="008F77D8"/>
    <w:rsid w:val="00971832"/>
    <w:rsid w:val="009A58D4"/>
    <w:rsid w:val="009C343D"/>
    <w:rsid w:val="009C7FBB"/>
    <w:rsid w:val="009D52CC"/>
    <w:rsid w:val="00A0575D"/>
    <w:rsid w:val="00A257F8"/>
    <w:rsid w:val="00A44CE8"/>
    <w:rsid w:val="00A5278D"/>
    <w:rsid w:val="00AB2AC0"/>
    <w:rsid w:val="00B054D4"/>
    <w:rsid w:val="00B15AE4"/>
    <w:rsid w:val="00B61B9B"/>
    <w:rsid w:val="00B8502A"/>
    <w:rsid w:val="00B94E23"/>
    <w:rsid w:val="00B96DAD"/>
    <w:rsid w:val="00BC4498"/>
    <w:rsid w:val="00BD3A72"/>
    <w:rsid w:val="00C07AF8"/>
    <w:rsid w:val="00C16EE8"/>
    <w:rsid w:val="00C85096"/>
    <w:rsid w:val="00CB1ABA"/>
    <w:rsid w:val="00CF4F3B"/>
    <w:rsid w:val="00D02E9F"/>
    <w:rsid w:val="00D6364E"/>
    <w:rsid w:val="00E015EC"/>
    <w:rsid w:val="00E05236"/>
    <w:rsid w:val="00E37632"/>
    <w:rsid w:val="00E76FB3"/>
    <w:rsid w:val="00E8171D"/>
    <w:rsid w:val="00E9670C"/>
    <w:rsid w:val="00EB0C38"/>
    <w:rsid w:val="00ED0063"/>
    <w:rsid w:val="00F2384A"/>
    <w:rsid w:val="00F8115A"/>
    <w:rsid w:val="00FC6178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C07CD"/>
  <w15:docId w15:val="{EE958279-0878-4795-AAA0-36F8C69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04929"/>
  </w:style>
  <w:style w:type="paragraph" w:styleId="a4">
    <w:name w:val="footer"/>
    <w:basedOn w:val="a"/>
    <w:link w:val="Char0"/>
    <w:uiPriority w:val="99"/>
    <w:unhideWhenUsed/>
    <w:rsid w:val="0010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04929"/>
  </w:style>
  <w:style w:type="table" w:styleId="a5">
    <w:name w:val="Table Grid"/>
    <w:basedOn w:val="a1"/>
    <w:uiPriority w:val="59"/>
    <w:rsid w:val="0061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2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24E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29A-AB56-4E93-B80F-A45CC9A9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Hassan.E.ALmalki</dc:creator>
  <cp:lastModifiedBy>Bandar M. Alzuwayhiri</cp:lastModifiedBy>
  <cp:revision>3</cp:revision>
  <cp:lastPrinted>2021-02-10T09:12:00Z</cp:lastPrinted>
  <dcterms:created xsi:type="dcterms:W3CDTF">2022-12-08T07:52:00Z</dcterms:created>
  <dcterms:modified xsi:type="dcterms:W3CDTF">2022-12-08T07:57:00Z</dcterms:modified>
</cp:coreProperties>
</file>