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33C" w:rsidRPr="008C033C" w:rsidRDefault="008C033C" w:rsidP="008C033C">
      <w:pPr>
        <w:bidi/>
        <w:jc w:val="center"/>
        <w:rPr>
          <w:sz w:val="26"/>
          <w:szCs w:val="26"/>
          <w:rtl/>
        </w:rPr>
      </w:pPr>
      <w:bookmarkStart w:id="0" w:name="_GoBack"/>
      <w:bookmarkEnd w:id="0"/>
      <w:r w:rsidRPr="008C033C">
        <w:rPr>
          <w:rtl/>
        </w:rPr>
        <w:br/>
      </w:r>
      <w:r w:rsidRPr="008C033C">
        <w:rPr>
          <w:sz w:val="26"/>
          <w:szCs w:val="26"/>
          <w:rtl/>
        </w:rPr>
        <w:br/>
        <w:t xml:space="preserve">الخدمة المدنية وتصنيف البرامج </w:t>
      </w:r>
    </w:p>
    <w:p w:rsidR="00DD436E" w:rsidRPr="008C033C" w:rsidRDefault="008C033C" w:rsidP="008C033C">
      <w:pPr>
        <w:bidi/>
        <w:jc w:val="center"/>
        <w:rPr>
          <w:sz w:val="26"/>
          <w:szCs w:val="26"/>
          <w:rtl/>
        </w:rPr>
      </w:pPr>
      <w:r w:rsidRPr="008C033C">
        <w:rPr>
          <w:sz w:val="26"/>
          <w:szCs w:val="26"/>
          <w:rtl/>
        </w:rPr>
        <w:t>تجربة جامعة الجوف</w:t>
      </w:r>
    </w:p>
    <w:p w:rsidR="008C033C" w:rsidRDefault="008C033C" w:rsidP="008C033C">
      <w:pPr>
        <w:bidi/>
        <w:jc w:val="center"/>
        <w:rPr>
          <w:rtl/>
        </w:rPr>
      </w:pPr>
    </w:p>
    <w:p w:rsidR="008C033C" w:rsidRDefault="008C033C" w:rsidP="008C033C">
      <w:pPr>
        <w:bidi/>
        <w:jc w:val="center"/>
        <w:rPr>
          <w:sz w:val="28"/>
          <w:szCs w:val="28"/>
          <w:rtl/>
        </w:rPr>
      </w:pPr>
      <w:r w:rsidRPr="008C033C">
        <w:rPr>
          <w:rFonts w:hint="cs"/>
          <w:sz w:val="28"/>
          <w:szCs w:val="28"/>
          <w:rtl/>
        </w:rPr>
        <w:t>د. مشرف بن فياض الرويلي</w:t>
      </w: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rPr>
          <w:sz w:val="28"/>
          <w:szCs w:val="28"/>
          <w:rtl/>
        </w:rPr>
      </w:pPr>
      <w:r w:rsidRPr="008C033C">
        <w:rPr>
          <w:sz w:val="28"/>
          <w:szCs w:val="28"/>
          <w:rtl/>
        </w:rPr>
        <w:lastRenderedPageBreak/>
        <w:t>المواضيع</w:t>
      </w:r>
    </w:p>
    <w:p w:rsidR="00A44622" w:rsidRPr="008C033C" w:rsidRDefault="008C033C" w:rsidP="008C033C">
      <w:pPr>
        <w:numPr>
          <w:ilvl w:val="0"/>
          <w:numId w:val="1"/>
        </w:numPr>
        <w:bidi/>
        <w:rPr>
          <w:sz w:val="28"/>
          <w:szCs w:val="28"/>
        </w:rPr>
      </w:pPr>
      <w:r w:rsidRPr="008C033C">
        <w:rPr>
          <w:sz w:val="28"/>
          <w:szCs w:val="28"/>
          <w:rtl/>
        </w:rPr>
        <w:t>آراء الزملاء عمداء الدراسات العليا في آلية تصنيف البرامج</w:t>
      </w:r>
    </w:p>
    <w:p w:rsidR="00A44622" w:rsidRPr="008C033C" w:rsidRDefault="008C033C" w:rsidP="008C033C">
      <w:pPr>
        <w:numPr>
          <w:ilvl w:val="0"/>
          <w:numId w:val="1"/>
        </w:numPr>
        <w:bidi/>
        <w:rPr>
          <w:sz w:val="28"/>
          <w:szCs w:val="28"/>
        </w:rPr>
      </w:pPr>
      <w:r w:rsidRPr="008C033C">
        <w:rPr>
          <w:sz w:val="28"/>
          <w:szCs w:val="28"/>
          <w:rtl/>
        </w:rPr>
        <w:t>آلية تصنيف البرامج في الخدمة المدنية ومدتها</w:t>
      </w:r>
    </w:p>
    <w:p w:rsidR="00A44622" w:rsidRPr="008C033C" w:rsidRDefault="008C033C" w:rsidP="008C033C">
      <w:pPr>
        <w:numPr>
          <w:ilvl w:val="0"/>
          <w:numId w:val="1"/>
        </w:numPr>
        <w:bidi/>
        <w:rPr>
          <w:sz w:val="28"/>
          <w:szCs w:val="28"/>
        </w:rPr>
      </w:pPr>
      <w:r w:rsidRPr="008C033C">
        <w:rPr>
          <w:sz w:val="28"/>
          <w:szCs w:val="28"/>
          <w:rtl/>
        </w:rPr>
        <w:t>احتياج سوق العمل</w:t>
      </w:r>
    </w:p>
    <w:p w:rsidR="00A44622" w:rsidRPr="008C033C" w:rsidRDefault="008C033C" w:rsidP="008C033C">
      <w:pPr>
        <w:numPr>
          <w:ilvl w:val="0"/>
          <w:numId w:val="1"/>
        </w:numPr>
        <w:bidi/>
        <w:rPr>
          <w:sz w:val="28"/>
          <w:szCs w:val="28"/>
        </w:rPr>
      </w:pPr>
      <w:r w:rsidRPr="008C033C">
        <w:rPr>
          <w:sz w:val="28"/>
          <w:szCs w:val="28"/>
          <w:rtl/>
        </w:rPr>
        <w:t>مسميات البرامج المستحدثة</w:t>
      </w:r>
    </w:p>
    <w:p w:rsidR="00A44622" w:rsidRPr="008C033C" w:rsidRDefault="008C033C" w:rsidP="008C033C">
      <w:pPr>
        <w:numPr>
          <w:ilvl w:val="0"/>
          <w:numId w:val="1"/>
        </w:numPr>
        <w:bidi/>
        <w:rPr>
          <w:sz w:val="28"/>
          <w:szCs w:val="28"/>
        </w:rPr>
      </w:pPr>
      <w:r w:rsidRPr="008C033C">
        <w:rPr>
          <w:sz w:val="28"/>
          <w:szCs w:val="28"/>
          <w:rtl/>
        </w:rPr>
        <w:t xml:space="preserve">أبرز المعوقات </w:t>
      </w:r>
    </w:p>
    <w:p w:rsidR="00A44622" w:rsidRPr="008C033C" w:rsidRDefault="008C033C" w:rsidP="008C033C">
      <w:pPr>
        <w:numPr>
          <w:ilvl w:val="0"/>
          <w:numId w:val="1"/>
        </w:numPr>
        <w:bidi/>
        <w:rPr>
          <w:sz w:val="28"/>
          <w:szCs w:val="28"/>
        </w:rPr>
      </w:pPr>
      <w:r w:rsidRPr="008C033C">
        <w:rPr>
          <w:sz w:val="28"/>
          <w:szCs w:val="28"/>
          <w:rtl/>
        </w:rPr>
        <w:t>الحلول</w:t>
      </w: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r w:rsidRPr="008C033C">
        <w:rPr>
          <w:sz w:val="28"/>
          <w:szCs w:val="28"/>
          <w:rtl/>
        </w:rPr>
        <w:lastRenderedPageBreak/>
        <w:t>الآراء/التجارب</w:t>
      </w:r>
    </w:p>
    <w:p w:rsidR="00A44622" w:rsidRPr="008C033C" w:rsidRDefault="008C033C" w:rsidP="008C033C">
      <w:pPr>
        <w:numPr>
          <w:ilvl w:val="0"/>
          <w:numId w:val="2"/>
        </w:numPr>
        <w:bidi/>
        <w:rPr>
          <w:sz w:val="28"/>
          <w:szCs w:val="28"/>
        </w:rPr>
      </w:pPr>
      <w:r w:rsidRPr="008C033C">
        <w:rPr>
          <w:sz w:val="28"/>
          <w:szCs w:val="28"/>
          <w:rtl/>
        </w:rPr>
        <w:t>تجربة 1: اذا البرنامج جديد وليس له برنامج مشابه في اي جامعة هذا يطول كثير يمكن بالأشهر اوسنة او اكثر  ، أما اذا كان البرنامج له شبية ومعتمد في جامعة اخرى فلا يطول خاصة اذا أن احد من الجامعة بيحضر بنفسة ويجيب على تساؤلاتهم فيمكن في أسبوع وأقل  ويمكن في نفس اليوم</w:t>
      </w:r>
      <w:r w:rsidRPr="008C033C">
        <w:rPr>
          <w:sz w:val="28"/>
          <w:szCs w:val="28"/>
        </w:rPr>
        <w:t>.</w:t>
      </w:r>
      <w:r w:rsidRPr="008C033C">
        <w:rPr>
          <w:sz w:val="28"/>
          <w:szCs w:val="28"/>
          <w:rtl/>
        </w:rPr>
        <w:t xml:space="preserve"> </w:t>
      </w:r>
    </w:p>
    <w:p w:rsidR="00A44622" w:rsidRPr="008C033C" w:rsidRDefault="008C033C" w:rsidP="008C033C">
      <w:pPr>
        <w:numPr>
          <w:ilvl w:val="0"/>
          <w:numId w:val="2"/>
        </w:numPr>
        <w:bidi/>
        <w:rPr>
          <w:sz w:val="28"/>
          <w:szCs w:val="28"/>
        </w:rPr>
      </w:pPr>
      <w:r w:rsidRPr="008C033C">
        <w:rPr>
          <w:sz w:val="28"/>
          <w:szCs w:val="28"/>
          <w:rtl/>
        </w:rPr>
        <w:t>تجربة 2: دكتور تقدمنا  على برامج فيزياء واحياء وكيمياء ورياضيات وفصلنا فيها مثلاً في الفيزياء ذكرنا فيزياء نووية وفيزياء ذرية و.... وغيرها قال كذا بتطولون في التصنيف لكن اطلبوا مسميات عامة مثل فيزياء وانتم بالجامعة اعملوا تخصص دقيق ذرية ونووية اوي اي شيء لكن الشهادة طلع ماجستير في الفيزياء وذكر كذلك إن الشهادة تطلع في النهاية عامة في اي تخصص هذا افضل في التوظيف الحقيقة عدلنا الطلب كما طلب وخلصنا في اليوم الثاني.</w:t>
      </w:r>
      <w:r w:rsidRPr="008C033C">
        <w:rPr>
          <w:sz w:val="28"/>
          <w:szCs w:val="28"/>
        </w:rPr>
        <w:t xml:space="preserve"> </w:t>
      </w:r>
      <w:r w:rsidRPr="008C033C">
        <w:rPr>
          <w:sz w:val="28"/>
          <w:szCs w:val="28"/>
          <w:rtl/>
        </w:rPr>
        <w:t>مهم ان الذي يراجعهم العميد او الوكيل للبرامج ويقابل مدير التصنيف هذا سيختصر الوقت.</w:t>
      </w:r>
    </w:p>
    <w:p w:rsidR="00A44622" w:rsidRPr="008C033C" w:rsidRDefault="008C033C" w:rsidP="008C033C">
      <w:pPr>
        <w:numPr>
          <w:ilvl w:val="0"/>
          <w:numId w:val="2"/>
        </w:numPr>
        <w:bidi/>
        <w:rPr>
          <w:sz w:val="28"/>
          <w:szCs w:val="28"/>
        </w:rPr>
      </w:pPr>
      <w:r w:rsidRPr="008C033C">
        <w:rPr>
          <w:sz w:val="28"/>
          <w:szCs w:val="28"/>
          <w:rtl/>
        </w:rPr>
        <w:t>تجربة 3: نعم لم نطلب التصنيف.....عندما استحدثت برامج مناهج وطرق تدريس الحاسب ومناهج التربية البدنية لم يطلب التصنيف..</w:t>
      </w:r>
      <w:r w:rsidRPr="008C033C">
        <w:rPr>
          <w:sz w:val="28"/>
          <w:szCs w:val="28"/>
        </w:rPr>
        <w:t xml:space="preserve"> </w:t>
      </w:r>
    </w:p>
    <w:p w:rsidR="00A44622" w:rsidRPr="008C033C" w:rsidRDefault="008C033C" w:rsidP="008C033C">
      <w:pPr>
        <w:numPr>
          <w:ilvl w:val="0"/>
          <w:numId w:val="2"/>
        </w:numPr>
        <w:bidi/>
        <w:rPr>
          <w:sz w:val="28"/>
          <w:szCs w:val="28"/>
        </w:rPr>
      </w:pPr>
      <w:r w:rsidRPr="008C033C">
        <w:rPr>
          <w:sz w:val="28"/>
          <w:szCs w:val="28"/>
          <w:rtl/>
        </w:rPr>
        <w:t xml:space="preserve"> تجربة 4: فيما يخص تصنيف البرامج لدى الخدمة المدنية فهذه معضلة فيها من الضبابية واستهلاك الوقت الكبير لاقرار تصنيف الدرجة لغرض التوظيف الحكومي.هناك تعليمات بعدم تنفيذ أي برامج إِلَّا بعد التنسيق مع الخدمة المدنية.</w:t>
      </w:r>
    </w:p>
    <w:p w:rsidR="00A44622" w:rsidRPr="008C033C" w:rsidRDefault="008C033C" w:rsidP="008C033C">
      <w:pPr>
        <w:numPr>
          <w:ilvl w:val="0"/>
          <w:numId w:val="2"/>
        </w:numPr>
        <w:bidi/>
        <w:rPr>
          <w:sz w:val="28"/>
          <w:szCs w:val="28"/>
        </w:rPr>
      </w:pPr>
      <w:r w:rsidRPr="008C033C">
        <w:rPr>
          <w:sz w:val="28"/>
          <w:szCs w:val="28"/>
          <w:rtl/>
        </w:rPr>
        <w:t>تجربة 5: ما يخص تصنيف الخدمة المدنية</w:t>
      </w:r>
      <w:r w:rsidRPr="008C033C">
        <w:rPr>
          <w:sz w:val="28"/>
          <w:szCs w:val="28"/>
        </w:rPr>
        <w:t xml:space="preserve"> </w:t>
      </w:r>
      <w:r w:rsidRPr="008C033C">
        <w:rPr>
          <w:sz w:val="28"/>
          <w:szCs w:val="28"/>
          <w:rtl/>
        </w:rPr>
        <w:t>فقرار مجلس الوزراء الاخير كان واضح .. ان تصنيف الخدمة المدنية الزامي للبرامج الموجهه للقطاع العام .. اما الموجهة للقطاع الخاص فلا يلزم تصنيفها لفتحها</w:t>
      </w:r>
      <w:r w:rsidRPr="008C033C">
        <w:rPr>
          <w:sz w:val="28"/>
          <w:szCs w:val="28"/>
        </w:rPr>
        <w:t xml:space="preserve"> </w:t>
      </w:r>
      <w:r w:rsidRPr="008C033C">
        <w:rPr>
          <w:sz w:val="28"/>
          <w:szCs w:val="28"/>
          <w:rtl/>
        </w:rPr>
        <w:t>تزامنا مع تعميم مجلس الوزراء اعدنا تنظيم آلية التصنيف .. وجعلناها مركزية من خلال عمادة الدراسات العليا .. تركها للكليات كما في السابق أوقع الجامعة في حرج مع الخدمة المدنية ..</w:t>
      </w:r>
      <w:r w:rsidRPr="008C033C">
        <w:rPr>
          <w:sz w:val="28"/>
          <w:szCs w:val="28"/>
        </w:rPr>
        <w:t xml:space="preserve"> </w:t>
      </w:r>
    </w:p>
    <w:p w:rsidR="008C033C" w:rsidRPr="008C033C" w:rsidRDefault="008C033C" w:rsidP="008C033C">
      <w:pPr>
        <w:bidi/>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jc w:val="center"/>
        <w:rPr>
          <w:sz w:val="28"/>
          <w:szCs w:val="28"/>
          <w:rtl/>
        </w:rPr>
      </w:pPr>
    </w:p>
    <w:p w:rsidR="008C033C" w:rsidRDefault="008C033C" w:rsidP="008C033C">
      <w:pPr>
        <w:bidi/>
        <w:rPr>
          <w:sz w:val="28"/>
          <w:szCs w:val="28"/>
          <w:rtl/>
        </w:rPr>
      </w:pPr>
      <w:r w:rsidRPr="008C033C">
        <w:rPr>
          <w:sz w:val="28"/>
          <w:szCs w:val="28"/>
          <w:rtl/>
        </w:rPr>
        <w:lastRenderedPageBreak/>
        <w:t>آلية تصنيف البرامج في الخدمة المدنية ومدتها</w:t>
      </w:r>
    </w:p>
    <w:p w:rsidR="00A44622" w:rsidRPr="008C033C" w:rsidRDefault="008C033C" w:rsidP="008C033C">
      <w:pPr>
        <w:numPr>
          <w:ilvl w:val="0"/>
          <w:numId w:val="3"/>
        </w:numPr>
        <w:bidi/>
        <w:rPr>
          <w:sz w:val="28"/>
          <w:szCs w:val="28"/>
        </w:rPr>
      </w:pPr>
      <w:r w:rsidRPr="008C033C">
        <w:rPr>
          <w:sz w:val="28"/>
          <w:szCs w:val="28"/>
          <w:rtl/>
        </w:rPr>
        <w:t>إرسال خمسة نسخ من البرنامج المطلوب تصنيفه</w:t>
      </w:r>
    </w:p>
    <w:p w:rsidR="00A44622" w:rsidRPr="008C033C" w:rsidRDefault="008C033C" w:rsidP="008C033C">
      <w:pPr>
        <w:numPr>
          <w:ilvl w:val="0"/>
          <w:numId w:val="3"/>
        </w:numPr>
        <w:bidi/>
        <w:rPr>
          <w:sz w:val="28"/>
          <w:szCs w:val="28"/>
        </w:rPr>
      </w:pPr>
      <w:r w:rsidRPr="008C033C">
        <w:rPr>
          <w:sz w:val="28"/>
          <w:szCs w:val="28"/>
          <w:rtl/>
        </w:rPr>
        <w:t>إرسال مايفيد بموافقة مجلس الجامعة على البرنامج</w:t>
      </w:r>
    </w:p>
    <w:p w:rsidR="00A44622" w:rsidRPr="008C033C" w:rsidRDefault="008C033C" w:rsidP="008C033C">
      <w:pPr>
        <w:numPr>
          <w:ilvl w:val="0"/>
          <w:numId w:val="3"/>
        </w:numPr>
        <w:bidi/>
        <w:rPr>
          <w:sz w:val="28"/>
          <w:szCs w:val="28"/>
        </w:rPr>
      </w:pPr>
      <w:r w:rsidRPr="008C033C">
        <w:rPr>
          <w:sz w:val="28"/>
          <w:szCs w:val="28"/>
          <w:rtl/>
        </w:rPr>
        <w:t>تعبئة نموذج خاص بالخدمة المدنية</w:t>
      </w:r>
    </w:p>
    <w:p w:rsidR="00A44622" w:rsidRPr="008C033C" w:rsidRDefault="008C033C" w:rsidP="008C033C">
      <w:pPr>
        <w:numPr>
          <w:ilvl w:val="0"/>
          <w:numId w:val="3"/>
        </w:numPr>
        <w:bidi/>
        <w:rPr>
          <w:sz w:val="28"/>
          <w:szCs w:val="28"/>
        </w:rPr>
      </w:pPr>
      <w:r w:rsidRPr="008C033C">
        <w:rPr>
          <w:sz w:val="28"/>
          <w:szCs w:val="28"/>
          <w:rtl/>
        </w:rPr>
        <w:t>المدة:غير معلومة</w:t>
      </w:r>
    </w:p>
    <w:p w:rsidR="00A44622" w:rsidRPr="008C033C" w:rsidRDefault="008C033C" w:rsidP="008C033C">
      <w:pPr>
        <w:numPr>
          <w:ilvl w:val="0"/>
          <w:numId w:val="3"/>
        </w:numPr>
        <w:bidi/>
        <w:rPr>
          <w:sz w:val="28"/>
          <w:szCs w:val="28"/>
        </w:rPr>
      </w:pPr>
      <w:r w:rsidRPr="008C033C">
        <w:rPr>
          <w:sz w:val="28"/>
          <w:szCs w:val="28"/>
          <w:rtl/>
        </w:rPr>
        <w:t>الإجراءات: غير معلومة</w:t>
      </w: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r w:rsidRPr="008C033C">
        <w:rPr>
          <w:sz w:val="28"/>
          <w:szCs w:val="28"/>
          <w:rtl/>
        </w:rPr>
        <w:t>احتياج سوق العمل</w:t>
      </w:r>
    </w:p>
    <w:p w:rsidR="00A44622" w:rsidRPr="008C033C" w:rsidRDefault="008C033C" w:rsidP="008C033C">
      <w:pPr>
        <w:numPr>
          <w:ilvl w:val="0"/>
          <w:numId w:val="4"/>
        </w:numPr>
        <w:bidi/>
        <w:rPr>
          <w:sz w:val="28"/>
          <w:szCs w:val="28"/>
        </w:rPr>
      </w:pPr>
      <w:r w:rsidRPr="008C033C">
        <w:rPr>
          <w:sz w:val="28"/>
          <w:szCs w:val="28"/>
          <w:rtl/>
        </w:rPr>
        <w:t xml:space="preserve">دائما يتم ذكر هذا المصطلح ويتم التركيز عليه قبل استحداث أي برنامج دراسات عليا ولكن لايوجد مصدر يزود الجامعات بشأن ذلك. </w:t>
      </w: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A44622" w:rsidRPr="008C033C" w:rsidRDefault="008C033C" w:rsidP="008C033C">
      <w:pPr>
        <w:numPr>
          <w:ilvl w:val="0"/>
          <w:numId w:val="5"/>
        </w:numPr>
        <w:bidi/>
        <w:rPr>
          <w:sz w:val="28"/>
          <w:szCs w:val="28"/>
        </w:rPr>
      </w:pPr>
      <w:r w:rsidRPr="008C033C">
        <w:rPr>
          <w:sz w:val="28"/>
          <w:szCs w:val="28"/>
          <w:rtl/>
        </w:rPr>
        <w:lastRenderedPageBreak/>
        <w:t>لايوجد آلية واضحة عن كيفية تصنيف البرامج</w:t>
      </w:r>
    </w:p>
    <w:p w:rsidR="00A44622" w:rsidRPr="008C033C" w:rsidRDefault="008C033C" w:rsidP="008C033C">
      <w:pPr>
        <w:numPr>
          <w:ilvl w:val="0"/>
          <w:numId w:val="5"/>
        </w:numPr>
        <w:bidi/>
        <w:rPr>
          <w:sz w:val="28"/>
          <w:szCs w:val="28"/>
        </w:rPr>
      </w:pPr>
      <w:r w:rsidRPr="008C033C">
        <w:rPr>
          <w:sz w:val="28"/>
          <w:szCs w:val="28"/>
          <w:rtl/>
        </w:rPr>
        <w:t>مدة الإجراءات للحصول على التنصيف غير محددة</w:t>
      </w:r>
    </w:p>
    <w:p w:rsidR="00A44622" w:rsidRPr="008C033C" w:rsidRDefault="008C033C" w:rsidP="008C033C">
      <w:pPr>
        <w:numPr>
          <w:ilvl w:val="0"/>
          <w:numId w:val="5"/>
        </w:numPr>
        <w:bidi/>
        <w:rPr>
          <w:sz w:val="28"/>
          <w:szCs w:val="28"/>
        </w:rPr>
      </w:pPr>
      <w:r w:rsidRPr="008C033C">
        <w:rPr>
          <w:sz w:val="28"/>
          <w:szCs w:val="28"/>
          <w:rtl/>
        </w:rPr>
        <w:t xml:space="preserve">لايوجد مصدر يوضح احتياج سوق العمل </w:t>
      </w:r>
    </w:p>
    <w:p w:rsidR="00A44622" w:rsidRPr="008C033C" w:rsidRDefault="008C033C" w:rsidP="008C033C">
      <w:pPr>
        <w:numPr>
          <w:ilvl w:val="0"/>
          <w:numId w:val="5"/>
        </w:numPr>
        <w:bidi/>
        <w:rPr>
          <w:sz w:val="28"/>
          <w:szCs w:val="28"/>
        </w:rPr>
      </w:pPr>
      <w:r w:rsidRPr="008C033C">
        <w:rPr>
          <w:sz w:val="28"/>
          <w:szCs w:val="28"/>
          <w:rtl/>
        </w:rPr>
        <w:t>مسميات البرامج</w:t>
      </w: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r w:rsidRPr="008C033C">
        <w:rPr>
          <w:sz w:val="28"/>
          <w:szCs w:val="28"/>
          <w:rtl/>
        </w:rPr>
        <w:t>حلول مقترحة</w:t>
      </w:r>
    </w:p>
    <w:p w:rsidR="00A44622" w:rsidRPr="008C033C" w:rsidRDefault="008C033C" w:rsidP="008C033C">
      <w:pPr>
        <w:numPr>
          <w:ilvl w:val="0"/>
          <w:numId w:val="6"/>
        </w:numPr>
        <w:bidi/>
        <w:rPr>
          <w:sz w:val="28"/>
          <w:szCs w:val="28"/>
        </w:rPr>
      </w:pPr>
      <w:r w:rsidRPr="008C033C">
        <w:rPr>
          <w:sz w:val="28"/>
          <w:szCs w:val="28"/>
          <w:rtl/>
        </w:rPr>
        <w:t>الخروج برؤية موحدة من قبل الجامعات تطالب الخدمة المدنية بتوضيح خطوات تصنيف البرامج مع تحديد مدة لاتخاذ القرار.</w:t>
      </w:r>
    </w:p>
    <w:p w:rsidR="00A44622" w:rsidRPr="008C033C" w:rsidRDefault="008C033C" w:rsidP="008C033C">
      <w:pPr>
        <w:numPr>
          <w:ilvl w:val="0"/>
          <w:numId w:val="6"/>
        </w:numPr>
        <w:bidi/>
        <w:rPr>
          <w:sz w:val="28"/>
          <w:szCs w:val="28"/>
        </w:rPr>
      </w:pPr>
      <w:r w:rsidRPr="008C033C">
        <w:rPr>
          <w:sz w:val="28"/>
          <w:szCs w:val="28"/>
          <w:rtl/>
        </w:rPr>
        <w:t>المطالبة بعقد شراكة بين وزارة التعليم ووزارة الخدمة المدنية لحل عملية التصنيف.</w:t>
      </w:r>
    </w:p>
    <w:p w:rsidR="00A44622" w:rsidRPr="008C033C" w:rsidRDefault="008C033C" w:rsidP="008C033C">
      <w:pPr>
        <w:numPr>
          <w:ilvl w:val="0"/>
          <w:numId w:val="6"/>
        </w:numPr>
        <w:bidi/>
        <w:rPr>
          <w:sz w:val="28"/>
          <w:szCs w:val="28"/>
        </w:rPr>
      </w:pPr>
      <w:r w:rsidRPr="008C033C">
        <w:rPr>
          <w:sz w:val="28"/>
          <w:szCs w:val="28"/>
          <w:rtl/>
        </w:rPr>
        <w:t>تزويد الجامعات باحتياج سوق العمل</w:t>
      </w:r>
    </w:p>
    <w:p w:rsidR="00A44622" w:rsidRPr="008C033C" w:rsidRDefault="008C033C" w:rsidP="008C033C">
      <w:pPr>
        <w:numPr>
          <w:ilvl w:val="0"/>
          <w:numId w:val="6"/>
        </w:numPr>
        <w:bidi/>
        <w:rPr>
          <w:sz w:val="28"/>
          <w:szCs w:val="28"/>
        </w:rPr>
      </w:pPr>
      <w:r w:rsidRPr="008C033C">
        <w:rPr>
          <w:sz w:val="28"/>
          <w:szCs w:val="28"/>
          <w:rtl/>
        </w:rPr>
        <w:t>إنشاء منصة إلكترونية تمكن الجامعات من خلالها رفع طلباتهم إلى الخدمة المدنية ولها عدة فوائد منها:</w:t>
      </w:r>
    </w:p>
    <w:p w:rsidR="00A44622" w:rsidRPr="008C033C" w:rsidRDefault="008C033C" w:rsidP="008C033C">
      <w:pPr>
        <w:numPr>
          <w:ilvl w:val="2"/>
          <w:numId w:val="6"/>
        </w:numPr>
        <w:bidi/>
        <w:rPr>
          <w:sz w:val="28"/>
          <w:szCs w:val="28"/>
        </w:rPr>
      </w:pPr>
      <w:r w:rsidRPr="008C033C">
        <w:rPr>
          <w:sz w:val="28"/>
          <w:szCs w:val="28"/>
          <w:rtl/>
        </w:rPr>
        <w:t>العمل بطريقة إلكترونية (ملفات إلكترونية، نماذج إلكترونية...إلخ)</w:t>
      </w:r>
    </w:p>
    <w:p w:rsidR="00A44622" w:rsidRPr="008C033C" w:rsidRDefault="008C033C" w:rsidP="008C033C">
      <w:pPr>
        <w:numPr>
          <w:ilvl w:val="2"/>
          <w:numId w:val="6"/>
        </w:numPr>
        <w:bidi/>
        <w:rPr>
          <w:sz w:val="28"/>
          <w:szCs w:val="28"/>
        </w:rPr>
      </w:pPr>
      <w:r w:rsidRPr="008C033C">
        <w:rPr>
          <w:sz w:val="28"/>
          <w:szCs w:val="28"/>
          <w:rtl/>
        </w:rPr>
        <w:t xml:space="preserve">سهولة التواصل </w:t>
      </w:r>
    </w:p>
    <w:p w:rsidR="00A44622" w:rsidRPr="008C033C" w:rsidRDefault="008C033C" w:rsidP="008C033C">
      <w:pPr>
        <w:numPr>
          <w:ilvl w:val="2"/>
          <w:numId w:val="6"/>
        </w:numPr>
        <w:bidi/>
        <w:rPr>
          <w:sz w:val="28"/>
          <w:szCs w:val="28"/>
        </w:rPr>
      </w:pPr>
      <w:r w:rsidRPr="008C033C">
        <w:rPr>
          <w:sz w:val="28"/>
          <w:szCs w:val="28"/>
          <w:rtl/>
        </w:rPr>
        <w:t>القدرة على متابعة الطلبات لمعرفة حالتها</w:t>
      </w:r>
    </w:p>
    <w:p w:rsidR="00A44622" w:rsidRPr="008C033C" w:rsidRDefault="008C033C" w:rsidP="008C033C">
      <w:pPr>
        <w:numPr>
          <w:ilvl w:val="2"/>
          <w:numId w:val="6"/>
        </w:numPr>
        <w:bidi/>
        <w:rPr>
          <w:sz w:val="28"/>
          <w:szCs w:val="28"/>
        </w:rPr>
      </w:pPr>
      <w:r w:rsidRPr="008C033C">
        <w:rPr>
          <w:sz w:val="28"/>
          <w:szCs w:val="28"/>
          <w:rtl/>
        </w:rPr>
        <w:t>سرعة الإنجاز</w:t>
      </w:r>
      <w:r w:rsidRPr="008C033C">
        <w:rPr>
          <w:sz w:val="28"/>
          <w:szCs w:val="28"/>
        </w:rPr>
        <w:t xml:space="preserve"> </w:t>
      </w: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P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Default="008C033C" w:rsidP="008C033C">
      <w:pPr>
        <w:bidi/>
        <w:rPr>
          <w:sz w:val="28"/>
          <w:szCs w:val="28"/>
          <w:rtl/>
        </w:rPr>
      </w:pPr>
    </w:p>
    <w:p w:rsidR="008C033C" w:rsidRPr="008C033C" w:rsidRDefault="008C033C" w:rsidP="008C033C">
      <w:pPr>
        <w:bidi/>
        <w:rPr>
          <w:sz w:val="28"/>
          <w:szCs w:val="28"/>
          <w:rtl/>
        </w:rPr>
      </w:pPr>
    </w:p>
    <w:sectPr w:rsidR="008C033C" w:rsidRPr="008C033C" w:rsidSect="00DD43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60176"/>
    <w:multiLevelType w:val="hybridMultilevel"/>
    <w:tmpl w:val="7A98AD58"/>
    <w:lvl w:ilvl="0" w:tplc="A08A3CBA">
      <w:start w:val="1"/>
      <w:numFmt w:val="bullet"/>
      <w:lvlText w:val="•"/>
      <w:lvlJc w:val="left"/>
      <w:pPr>
        <w:tabs>
          <w:tab w:val="num" w:pos="720"/>
        </w:tabs>
        <w:ind w:left="720" w:hanging="360"/>
      </w:pPr>
      <w:rPr>
        <w:rFonts w:ascii="Arial" w:hAnsi="Arial" w:hint="default"/>
      </w:rPr>
    </w:lvl>
    <w:lvl w:ilvl="1" w:tplc="0426A21A" w:tentative="1">
      <w:start w:val="1"/>
      <w:numFmt w:val="bullet"/>
      <w:lvlText w:val="•"/>
      <w:lvlJc w:val="left"/>
      <w:pPr>
        <w:tabs>
          <w:tab w:val="num" w:pos="1440"/>
        </w:tabs>
        <w:ind w:left="1440" w:hanging="360"/>
      </w:pPr>
      <w:rPr>
        <w:rFonts w:ascii="Arial" w:hAnsi="Arial" w:hint="default"/>
      </w:rPr>
    </w:lvl>
    <w:lvl w:ilvl="2" w:tplc="6FA0E6DA" w:tentative="1">
      <w:start w:val="1"/>
      <w:numFmt w:val="bullet"/>
      <w:lvlText w:val="•"/>
      <w:lvlJc w:val="left"/>
      <w:pPr>
        <w:tabs>
          <w:tab w:val="num" w:pos="2160"/>
        </w:tabs>
        <w:ind w:left="2160" w:hanging="360"/>
      </w:pPr>
      <w:rPr>
        <w:rFonts w:ascii="Arial" w:hAnsi="Arial" w:hint="default"/>
      </w:rPr>
    </w:lvl>
    <w:lvl w:ilvl="3" w:tplc="CA1AF4AA" w:tentative="1">
      <w:start w:val="1"/>
      <w:numFmt w:val="bullet"/>
      <w:lvlText w:val="•"/>
      <w:lvlJc w:val="left"/>
      <w:pPr>
        <w:tabs>
          <w:tab w:val="num" w:pos="2880"/>
        </w:tabs>
        <w:ind w:left="2880" w:hanging="360"/>
      </w:pPr>
      <w:rPr>
        <w:rFonts w:ascii="Arial" w:hAnsi="Arial" w:hint="default"/>
      </w:rPr>
    </w:lvl>
    <w:lvl w:ilvl="4" w:tplc="D5800E2A" w:tentative="1">
      <w:start w:val="1"/>
      <w:numFmt w:val="bullet"/>
      <w:lvlText w:val="•"/>
      <w:lvlJc w:val="left"/>
      <w:pPr>
        <w:tabs>
          <w:tab w:val="num" w:pos="3600"/>
        </w:tabs>
        <w:ind w:left="3600" w:hanging="360"/>
      </w:pPr>
      <w:rPr>
        <w:rFonts w:ascii="Arial" w:hAnsi="Arial" w:hint="default"/>
      </w:rPr>
    </w:lvl>
    <w:lvl w:ilvl="5" w:tplc="DF74E3DA" w:tentative="1">
      <w:start w:val="1"/>
      <w:numFmt w:val="bullet"/>
      <w:lvlText w:val="•"/>
      <w:lvlJc w:val="left"/>
      <w:pPr>
        <w:tabs>
          <w:tab w:val="num" w:pos="4320"/>
        </w:tabs>
        <w:ind w:left="4320" w:hanging="360"/>
      </w:pPr>
      <w:rPr>
        <w:rFonts w:ascii="Arial" w:hAnsi="Arial" w:hint="default"/>
      </w:rPr>
    </w:lvl>
    <w:lvl w:ilvl="6" w:tplc="AE30EC96" w:tentative="1">
      <w:start w:val="1"/>
      <w:numFmt w:val="bullet"/>
      <w:lvlText w:val="•"/>
      <w:lvlJc w:val="left"/>
      <w:pPr>
        <w:tabs>
          <w:tab w:val="num" w:pos="5040"/>
        </w:tabs>
        <w:ind w:left="5040" w:hanging="360"/>
      </w:pPr>
      <w:rPr>
        <w:rFonts w:ascii="Arial" w:hAnsi="Arial" w:hint="default"/>
      </w:rPr>
    </w:lvl>
    <w:lvl w:ilvl="7" w:tplc="DF1491E0" w:tentative="1">
      <w:start w:val="1"/>
      <w:numFmt w:val="bullet"/>
      <w:lvlText w:val="•"/>
      <w:lvlJc w:val="left"/>
      <w:pPr>
        <w:tabs>
          <w:tab w:val="num" w:pos="5760"/>
        </w:tabs>
        <w:ind w:left="5760" w:hanging="360"/>
      </w:pPr>
      <w:rPr>
        <w:rFonts w:ascii="Arial" w:hAnsi="Arial" w:hint="default"/>
      </w:rPr>
    </w:lvl>
    <w:lvl w:ilvl="8" w:tplc="D38404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4BE6378"/>
    <w:multiLevelType w:val="hybridMultilevel"/>
    <w:tmpl w:val="7ED89F38"/>
    <w:lvl w:ilvl="0" w:tplc="D70C94DC">
      <w:start w:val="1"/>
      <w:numFmt w:val="bullet"/>
      <w:lvlText w:val="•"/>
      <w:lvlJc w:val="left"/>
      <w:pPr>
        <w:tabs>
          <w:tab w:val="num" w:pos="720"/>
        </w:tabs>
        <w:ind w:left="720" w:hanging="360"/>
      </w:pPr>
      <w:rPr>
        <w:rFonts w:ascii="Arial" w:hAnsi="Arial" w:hint="default"/>
      </w:rPr>
    </w:lvl>
    <w:lvl w:ilvl="1" w:tplc="6018D538" w:tentative="1">
      <w:start w:val="1"/>
      <w:numFmt w:val="bullet"/>
      <w:lvlText w:val="•"/>
      <w:lvlJc w:val="left"/>
      <w:pPr>
        <w:tabs>
          <w:tab w:val="num" w:pos="1440"/>
        </w:tabs>
        <w:ind w:left="1440" w:hanging="360"/>
      </w:pPr>
      <w:rPr>
        <w:rFonts w:ascii="Arial" w:hAnsi="Arial" w:hint="default"/>
      </w:rPr>
    </w:lvl>
    <w:lvl w:ilvl="2" w:tplc="6AC20192" w:tentative="1">
      <w:start w:val="1"/>
      <w:numFmt w:val="bullet"/>
      <w:lvlText w:val="•"/>
      <w:lvlJc w:val="left"/>
      <w:pPr>
        <w:tabs>
          <w:tab w:val="num" w:pos="2160"/>
        </w:tabs>
        <w:ind w:left="2160" w:hanging="360"/>
      </w:pPr>
      <w:rPr>
        <w:rFonts w:ascii="Arial" w:hAnsi="Arial" w:hint="default"/>
      </w:rPr>
    </w:lvl>
    <w:lvl w:ilvl="3" w:tplc="9266EB0C" w:tentative="1">
      <w:start w:val="1"/>
      <w:numFmt w:val="bullet"/>
      <w:lvlText w:val="•"/>
      <w:lvlJc w:val="left"/>
      <w:pPr>
        <w:tabs>
          <w:tab w:val="num" w:pos="2880"/>
        </w:tabs>
        <w:ind w:left="2880" w:hanging="360"/>
      </w:pPr>
      <w:rPr>
        <w:rFonts w:ascii="Arial" w:hAnsi="Arial" w:hint="default"/>
      </w:rPr>
    </w:lvl>
    <w:lvl w:ilvl="4" w:tplc="CB6438A6" w:tentative="1">
      <w:start w:val="1"/>
      <w:numFmt w:val="bullet"/>
      <w:lvlText w:val="•"/>
      <w:lvlJc w:val="left"/>
      <w:pPr>
        <w:tabs>
          <w:tab w:val="num" w:pos="3600"/>
        </w:tabs>
        <w:ind w:left="3600" w:hanging="360"/>
      </w:pPr>
      <w:rPr>
        <w:rFonts w:ascii="Arial" w:hAnsi="Arial" w:hint="default"/>
      </w:rPr>
    </w:lvl>
    <w:lvl w:ilvl="5" w:tplc="9D9A9662" w:tentative="1">
      <w:start w:val="1"/>
      <w:numFmt w:val="bullet"/>
      <w:lvlText w:val="•"/>
      <w:lvlJc w:val="left"/>
      <w:pPr>
        <w:tabs>
          <w:tab w:val="num" w:pos="4320"/>
        </w:tabs>
        <w:ind w:left="4320" w:hanging="360"/>
      </w:pPr>
      <w:rPr>
        <w:rFonts w:ascii="Arial" w:hAnsi="Arial" w:hint="default"/>
      </w:rPr>
    </w:lvl>
    <w:lvl w:ilvl="6" w:tplc="D5A6BFF8" w:tentative="1">
      <w:start w:val="1"/>
      <w:numFmt w:val="bullet"/>
      <w:lvlText w:val="•"/>
      <w:lvlJc w:val="left"/>
      <w:pPr>
        <w:tabs>
          <w:tab w:val="num" w:pos="5040"/>
        </w:tabs>
        <w:ind w:left="5040" w:hanging="360"/>
      </w:pPr>
      <w:rPr>
        <w:rFonts w:ascii="Arial" w:hAnsi="Arial" w:hint="default"/>
      </w:rPr>
    </w:lvl>
    <w:lvl w:ilvl="7" w:tplc="2050F784" w:tentative="1">
      <w:start w:val="1"/>
      <w:numFmt w:val="bullet"/>
      <w:lvlText w:val="•"/>
      <w:lvlJc w:val="left"/>
      <w:pPr>
        <w:tabs>
          <w:tab w:val="num" w:pos="5760"/>
        </w:tabs>
        <w:ind w:left="5760" w:hanging="360"/>
      </w:pPr>
      <w:rPr>
        <w:rFonts w:ascii="Arial" w:hAnsi="Arial" w:hint="default"/>
      </w:rPr>
    </w:lvl>
    <w:lvl w:ilvl="8" w:tplc="11CE767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6E4182"/>
    <w:multiLevelType w:val="hybridMultilevel"/>
    <w:tmpl w:val="C73E1D74"/>
    <w:lvl w:ilvl="0" w:tplc="4232E1C8">
      <w:start w:val="1"/>
      <w:numFmt w:val="bullet"/>
      <w:lvlText w:val="•"/>
      <w:lvlJc w:val="left"/>
      <w:pPr>
        <w:tabs>
          <w:tab w:val="num" w:pos="720"/>
        </w:tabs>
        <w:ind w:left="720" w:hanging="360"/>
      </w:pPr>
      <w:rPr>
        <w:rFonts w:ascii="Arial" w:hAnsi="Arial" w:hint="default"/>
      </w:rPr>
    </w:lvl>
    <w:lvl w:ilvl="1" w:tplc="48403DC6" w:tentative="1">
      <w:start w:val="1"/>
      <w:numFmt w:val="bullet"/>
      <w:lvlText w:val="•"/>
      <w:lvlJc w:val="left"/>
      <w:pPr>
        <w:tabs>
          <w:tab w:val="num" w:pos="1440"/>
        </w:tabs>
        <w:ind w:left="1440" w:hanging="360"/>
      </w:pPr>
      <w:rPr>
        <w:rFonts w:ascii="Arial" w:hAnsi="Arial" w:hint="default"/>
      </w:rPr>
    </w:lvl>
    <w:lvl w:ilvl="2" w:tplc="3ED851DC" w:tentative="1">
      <w:start w:val="1"/>
      <w:numFmt w:val="bullet"/>
      <w:lvlText w:val="•"/>
      <w:lvlJc w:val="left"/>
      <w:pPr>
        <w:tabs>
          <w:tab w:val="num" w:pos="2160"/>
        </w:tabs>
        <w:ind w:left="2160" w:hanging="360"/>
      </w:pPr>
      <w:rPr>
        <w:rFonts w:ascii="Arial" w:hAnsi="Arial" w:hint="default"/>
      </w:rPr>
    </w:lvl>
    <w:lvl w:ilvl="3" w:tplc="BD04C3AC" w:tentative="1">
      <w:start w:val="1"/>
      <w:numFmt w:val="bullet"/>
      <w:lvlText w:val="•"/>
      <w:lvlJc w:val="left"/>
      <w:pPr>
        <w:tabs>
          <w:tab w:val="num" w:pos="2880"/>
        </w:tabs>
        <w:ind w:left="2880" w:hanging="360"/>
      </w:pPr>
      <w:rPr>
        <w:rFonts w:ascii="Arial" w:hAnsi="Arial" w:hint="default"/>
      </w:rPr>
    </w:lvl>
    <w:lvl w:ilvl="4" w:tplc="5940683C" w:tentative="1">
      <w:start w:val="1"/>
      <w:numFmt w:val="bullet"/>
      <w:lvlText w:val="•"/>
      <w:lvlJc w:val="left"/>
      <w:pPr>
        <w:tabs>
          <w:tab w:val="num" w:pos="3600"/>
        </w:tabs>
        <w:ind w:left="3600" w:hanging="360"/>
      </w:pPr>
      <w:rPr>
        <w:rFonts w:ascii="Arial" w:hAnsi="Arial" w:hint="default"/>
      </w:rPr>
    </w:lvl>
    <w:lvl w:ilvl="5" w:tplc="64602552" w:tentative="1">
      <w:start w:val="1"/>
      <w:numFmt w:val="bullet"/>
      <w:lvlText w:val="•"/>
      <w:lvlJc w:val="left"/>
      <w:pPr>
        <w:tabs>
          <w:tab w:val="num" w:pos="4320"/>
        </w:tabs>
        <w:ind w:left="4320" w:hanging="360"/>
      </w:pPr>
      <w:rPr>
        <w:rFonts w:ascii="Arial" w:hAnsi="Arial" w:hint="default"/>
      </w:rPr>
    </w:lvl>
    <w:lvl w:ilvl="6" w:tplc="2946CF78" w:tentative="1">
      <w:start w:val="1"/>
      <w:numFmt w:val="bullet"/>
      <w:lvlText w:val="•"/>
      <w:lvlJc w:val="left"/>
      <w:pPr>
        <w:tabs>
          <w:tab w:val="num" w:pos="5040"/>
        </w:tabs>
        <w:ind w:left="5040" w:hanging="360"/>
      </w:pPr>
      <w:rPr>
        <w:rFonts w:ascii="Arial" w:hAnsi="Arial" w:hint="default"/>
      </w:rPr>
    </w:lvl>
    <w:lvl w:ilvl="7" w:tplc="EA7652B8" w:tentative="1">
      <w:start w:val="1"/>
      <w:numFmt w:val="bullet"/>
      <w:lvlText w:val="•"/>
      <w:lvlJc w:val="left"/>
      <w:pPr>
        <w:tabs>
          <w:tab w:val="num" w:pos="5760"/>
        </w:tabs>
        <w:ind w:left="5760" w:hanging="360"/>
      </w:pPr>
      <w:rPr>
        <w:rFonts w:ascii="Arial" w:hAnsi="Arial" w:hint="default"/>
      </w:rPr>
    </w:lvl>
    <w:lvl w:ilvl="8" w:tplc="F85EBC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20D0B31"/>
    <w:multiLevelType w:val="hybridMultilevel"/>
    <w:tmpl w:val="F708B046"/>
    <w:lvl w:ilvl="0" w:tplc="0120AA80">
      <w:start w:val="1"/>
      <w:numFmt w:val="bullet"/>
      <w:lvlText w:val="•"/>
      <w:lvlJc w:val="left"/>
      <w:pPr>
        <w:tabs>
          <w:tab w:val="num" w:pos="720"/>
        </w:tabs>
        <w:ind w:left="720" w:hanging="360"/>
      </w:pPr>
      <w:rPr>
        <w:rFonts w:ascii="Arial" w:hAnsi="Arial" w:hint="default"/>
      </w:rPr>
    </w:lvl>
    <w:lvl w:ilvl="1" w:tplc="721E4DD6" w:tentative="1">
      <w:start w:val="1"/>
      <w:numFmt w:val="bullet"/>
      <w:lvlText w:val="•"/>
      <w:lvlJc w:val="left"/>
      <w:pPr>
        <w:tabs>
          <w:tab w:val="num" w:pos="1440"/>
        </w:tabs>
        <w:ind w:left="1440" w:hanging="360"/>
      </w:pPr>
      <w:rPr>
        <w:rFonts w:ascii="Arial" w:hAnsi="Arial" w:hint="default"/>
      </w:rPr>
    </w:lvl>
    <w:lvl w:ilvl="2" w:tplc="5E3E0EEC">
      <w:start w:val="1317"/>
      <w:numFmt w:val="bullet"/>
      <w:lvlText w:val="•"/>
      <w:lvlJc w:val="left"/>
      <w:pPr>
        <w:tabs>
          <w:tab w:val="num" w:pos="2160"/>
        </w:tabs>
        <w:ind w:left="2160" w:hanging="360"/>
      </w:pPr>
      <w:rPr>
        <w:rFonts w:ascii="Arial" w:hAnsi="Arial" w:hint="default"/>
      </w:rPr>
    </w:lvl>
    <w:lvl w:ilvl="3" w:tplc="E1287E16" w:tentative="1">
      <w:start w:val="1"/>
      <w:numFmt w:val="bullet"/>
      <w:lvlText w:val="•"/>
      <w:lvlJc w:val="left"/>
      <w:pPr>
        <w:tabs>
          <w:tab w:val="num" w:pos="2880"/>
        </w:tabs>
        <w:ind w:left="2880" w:hanging="360"/>
      </w:pPr>
      <w:rPr>
        <w:rFonts w:ascii="Arial" w:hAnsi="Arial" w:hint="default"/>
      </w:rPr>
    </w:lvl>
    <w:lvl w:ilvl="4" w:tplc="85E28DCE" w:tentative="1">
      <w:start w:val="1"/>
      <w:numFmt w:val="bullet"/>
      <w:lvlText w:val="•"/>
      <w:lvlJc w:val="left"/>
      <w:pPr>
        <w:tabs>
          <w:tab w:val="num" w:pos="3600"/>
        </w:tabs>
        <w:ind w:left="3600" w:hanging="360"/>
      </w:pPr>
      <w:rPr>
        <w:rFonts w:ascii="Arial" w:hAnsi="Arial" w:hint="default"/>
      </w:rPr>
    </w:lvl>
    <w:lvl w:ilvl="5" w:tplc="C5085E96" w:tentative="1">
      <w:start w:val="1"/>
      <w:numFmt w:val="bullet"/>
      <w:lvlText w:val="•"/>
      <w:lvlJc w:val="left"/>
      <w:pPr>
        <w:tabs>
          <w:tab w:val="num" w:pos="4320"/>
        </w:tabs>
        <w:ind w:left="4320" w:hanging="360"/>
      </w:pPr>
      <w:rPr>
        <w:rFonts w:ascii="Arial" w:hAnsi="Arial" w:hint="default"/>
      </w:rPr>
    </w:lvl>
    <w:lvl w:ilvl="6" w:tplc="12409EDA" w:tentative="1">
      <w:start w:val="1"/>
      <w:numFmt w:val="bullet"/>
      <w:lvlText w:val="•"/>
      <w:lvlJc w:val="left"/>
      <w:pPr>
        <w:tabs>
          <w:tab w:val="num" w:pos="5040"/>
        </w:tabs>
        <w:ind w:left="5040" w:hanging="360"/>
      </w:pPr>
      <w:rPr>
        <w:rFonts w:ascii="Arial" w:hAnsi="Arial" w:hint="default"/>
      </w:rPr>
    </w:lvl>
    <w:lvl w:ilvl="7" w:tplc="BE8476E0" w:tentative="1">
      <w:start w:val="1"/>
      <w:numFmt w:val="bullet"/>
      <w:lvlText w:val="•"/>
      <w:lvlJc w:val="left"/>
      <w:pPr>
        <w:tabs>
          <w:tab w:val="num" w:pos="5760"/>
        </w:tabs>
        <w:ind w:left="5760" w:hanging="360"/>
      </w:pPr>
      <w:rPr>
        <w:rFonts w:ascii="Arial" w:hAnsi="Arial" w:hint="default"/>
      </w:rPr>
    </w:lvl>
    <w:lvl w:ilvl="8" w:tplc="0C603F6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EB63376"/>
    <w:multiLevelType w:val="hybridMultilevel"/>
    <w:tmpl w:val="E11ED226"/>
    <w:lvl w:ilvl="0" w:tplc="8932AEF4">
      <w:start w:val="1"/>
      <w:numFmt w:val="bullet"/>
      <w:lvlText w:val="•"/>
      <w:lvlJc w:val="left"/>
      <w:pPr>
        <w:tabs>
          <w:tab w:val="num" w:pos="720"/>
        </w:tabs>
        <w:ind w:left="720" w:hanging="360"/>
      </w:pPr>
      <w:rPr>
        <w:rFonts w:ascii="Arial" w:hAnsi="Arial" w:hint="default"/>
      </w:rPr>
    </w:lvl>
    <w:lvl w:ilvl="1" w:tplc="3EACB96C" w:tentative="1">
      <w:start w:val="1"/>
      <w:numFmt w:val="bullet"/>
      <w:lvlText w:val="•"/>
      <w:lvlJc w:val="left"/>
      <w:pPr>
        <w:tabs>
          <w:tab w:val="num" w:pos="1440"/>
        </w:tabs>
        <w:ind w:left="1440" w:hanging="360"/>
      </w:pPr>
      <w:rPr>
        <w:rFonts w:ascii="Arial" w:hAnsi="Arial" w:hint="default"/>
      </w:rPr>
    </w:lvl>
    <w:lvl w:ilvl="2" w:tplc="09F0A93A" w:tentative="1">
      <w:start w:val="1"/>
      <w:numFmt w:val="bullet"/>
      <w:lvlText w:val="•"/>
      <w:lvlJc w:val="left"/>
      <w:pPr>
        <w:tabs>
          <w:tab w:val="num" w:pos="2160"/>
        </w:tabs>
        <w:ind w:left="2160" w:hanging="360"/>
      </w:pPr>
      <w:rPr>
        <w:rFonts w:ascii="Arial" w:hAnsi="Arial" w:hint="default"/>
      </w:rPr>
    </w:lvl>
    <w:lvl w:ilvl="3" w:tplc="9B7C5408" w:tentative="1">
      <w:start w:val="1"/>
      <w:numFmt w:val="bullet"/>
      <w:lvlText w:val="•"/>
      <w:lvlJc w:val="left"/>
      <w:pPr>
        <w:tabs>
          <w:tab w:val="num" w:pos="2880"/>
        </w:tabs>
        <w:ind w:left="2880" w:hanging="360"/>
      </w:pPr>
      <w:rPr>
        <w:rFonts w:ascii="Arial" w:hAnsi="Arial" w:hint="default"/>
      </w:rPr>
    </w:lvl>
    <w:lvl w:ilvl="4" w:tplc="4D62FEF6" w:tentative="1">
      <w:start w:val="1"/>
      <w:numFmt w:val="bullet"/>
      <w:lvlText w:val="•"/>
      <w:lvlJc w:val="left"/>
      <w:pPr>
        <w:tabs>
          <w:tab w:val="num" w:pos="3600"/>
        </w:tabs>
        <w:ind w:left="3600" w:hanging="360"/>
      </w:pPr>
      <w:rPr>
        <w:rFonts w:ascii="Arial" w:hAnsi="Arial" w:hint="default"/>
      </w:rPr>
    </w:lvl>
    <w:lvl w:ilvl="5" w:tplc="A6DE0AE2" w:tentative="1">
      <w:start w:val="1"/>
      <w:numFmt w:val="bullet"/>
      <w:lvlText w:val="•"/>
      <w:lvlJc w:val="left"/>
      <w:pPr>
        <w:tabs>
          <w:tab w:val="num" w:pos="4320"/>
        </w:tabs>
        <w:ind w:left="4320" w:hanging="360"/>
      </w:pPr>
      <w:rPr>
        <w:rFonts w:ascii="Arial" w:hAnsi="Arial" w:hint="default"/>
      </w:rPr>
    </w:lvl>
    <w:lvl w:ilvl="6" w:tplc="D7F0BF78" w:tentative="1">
      <w:start w:val="1"/>
      <w:numFmt w:val="bullet"/>
      <w:lvlText w:val="•"/>
      <w:lvlJc w:val="left"/>
      <w:pPr>
        <w:tabs>
          <w:tab w:val="num" w:pos="5040"/>
        </w:tabs>
        <w:ind w:left="5040" w:hanging="360"/>
      </w:pPr>
      <w:rPr>
        <w:rFonts w:ascii="Arial" w:hAnsi="Arial" w:hint="default"/>
      </w:rPr>
    </w:lvl>
    <w:lvl w:ilvl="7" w:tplc="DE4451D0" w:tentative="1">
      <w:start w:val="1"/>
      <w:numFmt w:val="bullet"/>
      <w:lvlText w:val="•"/>
      <w:lvlJc w:val="left"/>
      <w:pPr>
        <w:tabs>
          <w:tab w:val="num" w:pos="5760"/>
        </w:tabs>
        <w:ind w:left="5760" w:hanging="360"/>
      </w:pPr>
      <w:rPr>
        <w:rFonts w:ascii="Arial" w:hAnsi="Arial" w:hint="default"/>
      </w:rPr>
    </w:lvl>
    <w:lvl w:ilvl="8" w:tplc="10D640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7F70123"/>
    <w:multiLevelType w:val="hybridMultilevel"/>
    <w:tmpl w:val="7E20FE52"/>
    <w:lvl w:ilvl="0" w:tplc="2F0AFB82">
      <w:start w:val="1"/>
      <w:numFmt w:val="bullet"/>
      <w:lvlText w:val="•"/>
      <w:lvlJc w:val="left"/>
      <w:pPr>
        <w:tabs>
          <w:tab w:val="num" w:pos="720"/>
        </w:tabs>
        <w:ind w:left="720" w:hanging="360"/>
      </w:pPr>
      <w:rPr>
        <w:rFonts w:ascii="Arial" w:hAnsi="Arial" w:hint="default"/>
      </w:rPr>
    </w:lvl>
    <w:lvl w:ilvl="1" w:tplc="74066A3A" w:tentative="1">
      <w:start w:val="1"/>
      <w:numFmt w:val="bullet"/>
      <w:lvlText w:val="•"/>
      <w:lvlJc w:val="left"/>
      <w:pPr>
        <w:tabs>
          <w:tab w:val="num" w:pos="1440"/>
        </w:tabs>
        <w:ind w:left="1440" w:hanging="360"/>
      </w:pPr>
      <w:rPr>
        <w:rFonts w:ascii="Arial" w:hAnsi="Arial" w:hint="default"/>
      </w:rPr>
    </w:lvl>
    <w:lvl w:ilvl="2" w:tplc="AAA2A07C" w:tentative="1">
      <w:start w:val="1"/>
      <w:numFmt w:val="bullet"/>
      <w:lvlText w:val="•"/>
      <w:lvlJc w:val="left"/>
      <w:pPr>
        <w:tabs>
          <w:tab w:val="num" w:pos="2160"/>
        </w:tabs>
        <w:ind w:left="2160" w:hanging="360"/>
      </w:pPr>
      <w:rPr>
        <w:rFonts w:ascii="Arial" w:hAnsi="Arial" w:hint="default"/>
      </w:rPr>
    </w:lvl>
    <w:lvl w:ilvl="3" w:tplc="326CB0A0" w:tentative="1">
      <w:start w:val="1"/>
      <w:numFmt w:val="bullet"/>
      <w:lvlText w:val="•"/>
      <w:lvlJc w:val="left"/>
      <w:pPr>
        <w:tabs>
          <w:tab w:val="num" w:pos="2880"/>
        </w:tabs>
        <w:ind w:left="2880" w:hanging="360"/>
      </w:pPr>
      <w:rPr>
        <w:rFonts w:ascii="Arial" w:hAnsi="Arial" w:hint="default"/>
      </w:rPr>
    </w:lvl>
    <w:lvl w:ilvl="4" w:tplc="6BB0BDDA" w:tentative="1">
      <w:start w:val="1"/>
      <w:numFmt w:val="bullet"/>
      <w:lvlText w:val="•"/>
      <w:lvlJc w:val="left"/>
      <w:pPr>
        <w:tabs>
          <w:tab w:val="num" w:pos="3600"/>
        </w:tabs>
        <w:ind w:left="3600" w:hanging="360"/>
      </w:pPr>
      <w:rPr>
        <w:rFonts w:ascii="Arial" w:hAnsi="Arial" w:hint="default"/>
      </w:rPr>
    </w:lvl>
    <w:lvl w:ilvl="5" w:tplc="0D90B404" w:tentative="1">
      <w:start w:val="1"/>
      <w:numFmt w:val="bullet"/>
      <w:lvlText w:val="•"/>
      <w:lvlJc w:val="left"/>
      <w:pPr>
        <w:tabs>
          <w:tab w:val="num" w:pos="4320"/>
        </w:tabs>
        <w:ind w:left="4320" w:hanging="360"/>
      </w:pPr>
      <w:rPr>
        <w:rFonts w:ascii="Arial" w:hAnsi="Arial" w:hint="default"/>
      </w:rPr>
    </w:lvl>
    <w:lvl w:ilvl="6" w:tplc="913C3468" w:tentative="1">
      <w:start w:val="1"/>
      <w:numFmt w:val="bullet"/>
      <w:lvlText w:val="•"/>
      <w:lvlJc w:val="left"/>
      <w:pPr>
        <w:tabs>
          <w:tab w:val="num" w:pos="5040"/>
        </w:tabs>
        <w:ind w:left="5040" w:hanging="360"/>
      </w:pPr>
      <w:rPr>
        <w:rFonts w:ascii="Arial" w:hAnsi="Arial" w:hint="default"/>
      </w:rPr>
    </w:lvl>
    <w:lvl w:ilvl="7" w:tplc="F8B60BF0" w:tentative="1">
      <w:start w:val="1"/>
      <w:numFmt w:val="bullet"/>
      <w:lvlText w:val="•"/>
      <w:lvlJc w:val="left"/>
      <w:pPr>
        <w:tabs>
          <w:tab w:val="num" w:pos="5760"/>
        </w:tabs>
        <w:ind w:left="5760" w:hanging="360"/>
      </w:pPr>
      <w:rPr>
        <w:rFonts w:ascii="Arial" w:hAnsi="Arial" w:hint="default"/>
      </w:rPr>
    </w:lvl>
    <w:lvl w:ilvl="8" w:tplc="57BC48D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33C"/>
    <w:rsid w:val="005D7776"/>
    <w:rsid w:val="00674A8F"/>
    <w:rsid w:val="008C033C"/>
    <w:rsid w:val="00A44622"/>
    <w:rsid w:val="00DD43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59992F-A998-4FF8-A345-C6AB1F86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530591">
      <w:bodyDiv w:val="1"/>
      <w:marLeft w:val="0"/>
      <w:marRight w:val="0"/>
      <w:marTop w:val="0"/>
      <w:marBottom w:val="0"/>
      <w:divBdr>
        <w:top w:val="none" w:sz="0" w:space="0" w:color="auto"/>
        <w:left w:val="none" w:sz="0" w:space="0" w:color="auto"/>
        <w:bottom w:val="none" w:sz="0" w:space="0" w:color="auto"/>
        <w:right w:val="none" w:sz="0" w:space="0" w:color="auto"/>
      </w:divBdr>
      <w:divsChild>
        <w:div w:id="499851475">
          <w:marLeft w:val="0"/>
          <w:marRight w:val="547"/>
          <w:marTop w:val="154"/>
          <w:marBottom w:val="0"/>
          <w:divBdr>
            <w:top w:val="none" w:sz="0" w:space="0" w:color="auto"/>
            <w:left w:val="none" w:sz="0" w:space="0" w:color="auto"/>
            <w:bottom w:val="none" w:sz="0" w:space="0" w:color="auto"/>
            <w:right w:val="none" w:sz="0" w:space="0" w:color="auto"/>
          </w:divBdr>
        </w:div>
        <w:div w:id="1096251918">
          <w:marLeft w:val="0"/>
          <w:marRight w:val="547"/>
          <w:marTop w:val="154"/>
          <w:marBottom w:val="0"/>
          <w:divBdr>
            <w:top w:val="none" w:sz="0" w:space="0" w:color="auto"/>
            <w:left w:val="none" w:sz="0" w:space="0" w:color="auto"/>
            <w:bottom w:val="none" w:sz="0" w:space="0" w:color="auto"/>
            <w:right w:val="none" w:sz="0" w:space="0" w:color="auto"/>
          </w:divBdr>
        </w:div>
        <w:div w:id="494343869">
          <w:marLeft w:val="0"/>
          <w:marRight w:val="547"/>
          <w:marTop w:val="154"/>
          <w:marBottom w:val="0"/>
          <w:divBdr>
            <w:top w:val="none" w:sz="0" w:space="0" w:color="auto"/>
            <w:left w:val="none" w:sz="0" w:space="0" w:color="auto"/>
            <w:bottom w:val="none" w:sz="0" w:space="0" w:color="auto"/>
            <w:right w:val="none" w:sz="0" w:space="0" w:color="auto"/>
          </w:divBdr>
        </w:div>
        <w:div w:id="1738740364">
          <w:marLeft w:val="0"/>
          <w:marRight w:val="547"/>
          <w:marTop w:val="154"/>
          <w:marBottom w:val="0"/>
          <w:divBdr>
            <w:top w:val="none" w:sz="0" w:space="0" w:color="auto"/>
            <w:left w:val="none" w:sz="0" w:space="0" w:color="auto"/>
            <w:bottom w:val="none" w:sz="0" w:space="0" w:color="auto"/>
            <w:right w:val="none" w:sz="0" w:space="0" w:color="auto"/>
          </w:divBdr>
        </w:div>
      </w:divsChild>
    </w:div>
    <w:div w:id="452212797">
      <w:bodyDiv w:val="1"/>
      <w:marLeft w:val="0"/>
      <w:marRight w:val="0"/>
      <w:marTop w:val="0"/>
      <w:marBottom w:val="0"/>
      <w:divBdr>
        <w:top w:val="none" w:sz="0" w:space="0" w:color="auto"/>
        <w:left w:val="none" w:sz="0" w:space="0" w:color="auto"/>
        <w:bottom w:val="none" w:sz="0" w:space="0" w:color="auto"/>
        <w:right w:val="none" w:sz="0" w:space="0" w:color="auto"/>
      </w:divBdr>
      <w:divsChild>
        <w:div w:id="2072730260">
          <w:marLeft w:val="0"/>
          <w:marRight w:val="547"/>
          <w:marTop w:val="134"/>
          <w:marBottom w:val="0"/>
          <w:divBdr>
            <w:top w:val="none" w:sz="0" w:space="0" w:color="auto"/>
            <w:left w:val="none" w:sz="0" w:space="0" w:color="auto"/>
            <w:bottom w:val="none" w:sz="0" w:space="0" w:color="auto"/>
            <w:right w:val="none" w:sz="0" w:space="0" w:color="auto"/>
          </w:divBdr>
        </w:div>
        <w:div w:id="27488803">
          <w:marLeft w:val="0"/>
          <w:marRight w:val="547"/>
          <w:marTop w:val="134"/>
          <w:marBottom w:val="0"/>
          <w:divBdr>
            <w:top w:val="none" w:sz="0" w:space="0" w:color="auto"/>
            <w:left w:val="none" w:sz="0" w:space="0" w:color="auto"/>
            <w:bottom w:val="none" w:sz="0" w:space="0" w:color="auto"/>
            <w:right w:val="none" w:sz="0" w:space="0" w:color="auto"/>
          </w:divBdr>
        </w:div>
        <w:div w:id="1423840793">
          <w:marLeft w:val="0"/>
          <w:marRight w:val="547"/>
          <w:marTop w:val="134"/>
          <w:marBottom w:val="0"/>
          <w:divBdr>
            <w:top w:val="none" w:sz="0" w:space="0" w:color="auto"/>
            <w:left w:val="none" w:sz="0" w:space="0" w:color="auto"/>
            <w:bottom w:val="none" w:sz="0" w:space="0" w:color="auto"/>
            <w:right w:val="none" w:sz="0" w:space="0" w:color="auto"/>
          </w:divBdr>
        </w:div>
        <w:div w:id="1306934469">
          <w:marLeft w:val="0"/>
          <w:marRight w:val="547"/>
          <w:marTop w:val="134"/>
          <w:marBottom w:val="0"/>
          <w:divBdr>
            <w:top w:val="none" w:sz="0" w:space="0" w:color="auto"/>
            <w:left w:val="none" w:sz="0" w:space="0" w:color="auto"/>
            <w:bottom w:val="none" w:sz="0" w:space="0" w:color="auto"/>
            <w:right w:val="none" w:sz="0" w:space="0" w:color="auto"/>
          </w:divBdr>
        </w:div>
        <w:div w:id="1908227595">
          <w:marLeft w:val="0"/>
          <w:marRight w:val="1800"/>
          <w:marTop w:val="96"/>
          <w:marBottom w:val="0"/>
          <w:divBdr>
            <w:top w:val="none" w:sz="0" w:space="0" w:color="auto"/>
            <w:left w:val="none" w:sz="0" w:space="0" w:color="auto"/>
            <w:bottom w:val="none" w:sz="0" w:space="0" w:color="auto"/>
            <w:right w:val="none" w:sz="0" w:space="0" w:color="auto"/>
          </w:divBdr>
        </w:div>
        <w:div w:id="1306929971">
          <w:marLeft w:val="0"/>
          <w:marRight w:val="1800"/>
          <w:marTop w:val="96"/>
          <w:marBottom w:val="0"/>
          <w:divBdr>
            <w:top w:val="none" w:sz="0" w:space="0" w:color="auto"/>
            <w:left w:val="none" w:sz="0" w:space="0" w:color="auto"/>
            <w:bottom w:val="none" w:sz="0" w:space="0" w:color="auto"/>
            <w:right w:val="none" w:sz="0" w:space="0" w:color="auto"/>
          </w:divBdr>
        </w:div>
        <w:div w:id="1455245341">
          <w:marLeft w:val="0"/>
          <w:marRight w:val="1800"/>
          <w:marTop w:val="96"/>
          <w:marBottom w:val="0"/>
          <w:divBdr>
            <w:top w:val="none" w:sz="0" w:space="0" w:color="auto"/>
            <w:left w:val="none" w:sz="0" w:space="0" w:color="auto"/>
            <w:bottom w:val="none" w:sz="0" w:space="0" w:color="auto"/>
            <w:right w:val="none" w:sz="0" w:space="0" w:color="auto"/>
          </w:divBdr>
        </w:div>
        <w:div w:id="564223757">
          <w:marLeft w:val="0"/>
          <w:marRight w:val="1800"/>
          <w:marTop w:val="96"/>
          <w:marBottom w:val="0"/>
          <w:divBdr>
            <w:top w:val="none" w:sz="0" w:space="0" w:color="auto"/>
            <w:left w:val="none" w:sz="0" w:space="0" w:color="auto"/>
            <w:bottom w:val="none" w:sz="0" w:space="0" w:color="auto"/>
            <w:right w:val="none" w:sz="0" w:space="0" w:color="auto"/>
          </w:divBdr>
        </w:div>
      </w:divsChild>
    </w:div>
    <w:div w:id="1318916066">
      <w:bodyDiv w:val="1"/>
      <w:marLeft w:val="0"/>
      <w:marRight w:val="0"/>
      <w:marTop w:val="0"/>
      <w:marBottom w:val="0"/>
      <w:divBdr>
        <w:top w:val="none" w:sz="0" w:space="0" w:color="auto"/>
        <w:left w:val="none" w:sz="0" w:space="0" w:color="auto"/>
        <w:bottom w:val="none" w:sz="0" w:space="0" w:color="auto"/>
        <w:right w:val="none" w:sz="0" w:space="0" w:color="auto"/>
      </w:divBdr>
      <w:divsChild>
        <w:div w:id="169377364">
          <w:marLeft w:val="0"/>
          <w:marRight w:val="547"/>
          <w:marTop w:val="154"/>
          <w:marBottom w:val="0"/>
          <w:divBdr>
            <w:top w:val="none" w:sz="0" w:space="0" w:color="auto"/>
            <w:left w:val="none" w:sz="0" w:space="0" w:color="auto"/>
            <w:bottom w:val="none" w:sz="0" w:space="0" w:color="auto"/>
            <w:right w:val="none" w:sz="0" w:space="0" w:color="auto"/>
          </w:divBdr>
        </w:div>
        <w:div w:id="480194649">
          <w:marLeft w:val="0"/>
          <w:marRight w:val="547"/>
          <w:marTop w:val="154"/>
          <w:marBottom w:val="0"/>
          <w:divBdr>
            <w:top w:val="none" w:sz="0" w:space="0" w:color="auto"/>
            <w:left w:val="none" w:sz="0" w:space="0" w:color="auto"/>
            <w:bottom w:val="none" w:sz="0" w:space="0" w:color="auto"/>
            <w:right w:val="none" w:sz="0" w:space="0" w:color="auto"/>
          </w:divBdr>
        </w:div>
        <w:div w:id="1378121144">
          <w:marLeft w:val="0"/>
          <w:marRight w:val="547"/>
          <w:marTop w:val="154"/>
          <w:marBottom w:val="0"/>
          <w:divBdr>
            <w:top w:val="none" w:sz="0" w:space="0" w:color="auto"/>
            <w:left w:val="none" w:sz="0" w:space="0" w:color="auto"/>
            <w:bottom w:val="none" w:sz="0" w:space="0" w:color="auto"/>
            <w:right w:val="none" w:sz="0" w:space="0" w:color="auto"/>
          </w:divBdr>
        </w:div>
        <w:div w:id="1018696003">
          <w:marLeft w:val="0"/>
          <w:marRight w:val="547"/>
          <w:marTop w:val="154"/>
          <w:marBottom w:val="0"/>
          <w:divBdr>
            <w:top w:val="none" w:sz="0" w:space="0" w:color="auto"/>
            <w:left w:val="none" w:sz="0" w:space="0" w:color="auto"/>
            <w:bottom w:val="none" w:sz="0" w:space="0" w:color="auto"/>
            <w:right w:val="none" w:sz="0" w:space="0" w:color="auto"/>
          </w:divBdr>
        </w:div>
        <w:div w:id="1311253827">
          <w:marLeft w:val="0"/>
          <w:marRight w:val="547"/>
          <w:marTop w:val="154"/>
          <w:marBottom w:val="0"/>
          <w:divBdr>
            <w:top w:val="none" w:sz="0" w:space="0" w:color="auto"/>
            <w:left w:val="none" w:sz="0" w:space="0" w:color="auto"/>
            <w:bottom w:val="none" w:sz="0" w:space="0" w:color="auto"/>
            <w:right w:val="none" w:sz="0" w:space="0" w:color="auto"/>
          </w:divBdr>
        </w:div>
        <w:div w:id="2073695552">
          <w:marLeft w:val="0"/>
          <w:marRight w:val="547"/>
          <w:marTop w:val="154"/>
          <w:marBottom w:val="0"/>
          <w:divBdr>
            <w:top w:val="none" w:sz="0" w:space="0" w:color="auto"/>
            <w:left w:val="none" w:sz="0" w:space="0" w:color="auto"/>
            <w:bottom w:val="none" w:sz="0" w:space="0" w:color="auto"/>
            <w:right w:val="none" w:sz="0" w:space="0" w:color="auto"/>
          </w:divBdr>
        </w:div>
      </w:divsChild>
    </w:div>
    <w:div w:id="1945917865">
      <w:bodyDiv w:val="1"/>
      <w:marLeft w:val="0"/>
      <w:marRight w:val="0"/>
      <w:marTop w:val="0"/>
      <w:marBottom w:val="0"/>
      <w:divBdr>
        <w:top w:val="none" w:sz="0" w:space="0" w:color="auto"/>
        <w:left w:val="none" w:sz="0" w:space="0" w:color="auto"/>
        <w:bottom w:val="none" w:sz="0" w:space="0" w:color="auto"/>
        <w:right w:val="none" w:sz="0" w:space="0" w:color="auto"/>
      </w:divBdr>
      <w:divsChild>
        <w:div w:id="799305848">
          <w:marLeft w:val="0"/>
          <w:marRight w:val="547"/>
          <w:marTop w:val="154"/>
          <w:marBottom w:val="0"/>
          <w:divBdr>
            <w:top w:val="none" w:sz="0" w:space="0" w:color="auto"/>
            <w:left w:val="none" w:sz="0" w:space="0" w:color="auto"/>
            <w:bottom w:val="none" w:sz="0" w:space="0" w:color="auto"/>
            <w:right w:val="none" w:sz="0" w:space="0" w:color="auto"/>
          </w:divBdr>
        </w:div>
        <w:div w:id="1668901360">
          <w:marLeft w:val="0"/>
          <w:marRight w:val="547"/>
          <w:marTop w:val="154"/>
          <w:marBottom w:val="0"/>
          <w:divBdr>
            <w:top w:val="none" w:sz="0" w:space="0" w:color="auto"/>
            <w:left w:val="none" w:sz="0" w:space="0" w:color="auto"/>
            <w:bottom w:val="none" w:sz="0" w:space="0" w:color="auto"/>
            <w:right w:val="none" w:sz="0" w:space="0" w:color="auto"/>
          </w:divBdr>
        </w:div>
        <w:div w:id="1227061821">
          <w:marLeft w:val="0"/>
          <w:marRight w:val="547"/>
          <w:marTop w:val="154"/>
          <w:marBottom w:val="0"/>
          <w:divBdr>
            <w:top w:val="none" w:sz="0" w:space="0" w:color="auto"/>
            <w:left w:val="none" w:sz="0" w:space="0" w:color="auto"/>
            <w:bottom w:val="none" w:sz="0" w:space="0" w:color="auto"/>
            <w:right w:val="none" w:sz="0" w:space="0" w:color="auto"/>
          </w:divBdr>
        </w:div>
        <w:div w:id="604921541">
          <w:marLeft w:val="0"/>
          <w:marRight w:val="547"/>
          <w:marTop w:val="154"/>
          <w:marBottom w:val="0"/>
          <w:divBdr>
            <w:top w:val="none" w:sz="0" w:space="0" w:color="auto"/>
            <w:left w:val="none" w:sz="0" w:space="0" w:color="auto"/>
            <w:bottom w:val="none" w:sz="0" w:space="0" w:color="auto"/>
            <w:right w:val="none" w:sz="0" w:space="0" w:color="auto"/>
          </w:divBdr>
        </w:div>
        <w:div w:id="1035544398">
          <w:marLeft w:val="0"/>
          <w:marRight w:val="547"/>
          <w:marTop w:val="154"/>
          <w:marBottom w:val="0"/>
          <w:divBdr>
            <w:top w:val="none" w:sz="0" w:space="0" w:color="auto"/>
            <w:left w:val="none" w:sz="0" w:space="0" w:color="auto"/>
            <w:bottom w:val="none" w:sz="0" w:space="0" w:color="auto"/>
            <w:right w:val="none" w:sz="0" w:space="0" w:color="auto"/>
          </w:divBdr>
        </w:div>
      </w:divsChild>
    </w:div>
    <w:div w:id="2093039221">
      <w:bodyDiv w:val="1"/>
      <w:marLeft w:val="0"/>
      <w:marRight w:val="0"/>
      <w:marTop w:val="0"/>
      <w:marBottom w:val="0"/>
      <w:divBdr>
        <w:top w:val="none" w:sz="0" w:space="0" w:color="auto"/>
        <w:left w:val="none" w:sz="0" w:space="0" w:color="auto"/>
        <w:bottom w:val="none" w:sz="0" w:space="0" w:color="auto"/>
        <w:right w:val="none" w:sz="0" w:space="0" w:color="auto"/>
      </w:divBdr>
      <w:divsChild>
        <w:div w:id="1840003252">
          <w:marLeft w:val="0"/>
          <w:marRight w:val="547"/>
          <w:marTop w:val="134"/>
          <w:marBottom w:val="0"/>
          <w:divBdr>
            <w:top w:val="none" w:sz="0" w:space="0" w:color="auto"/>
            <w:left w:val="none" w:sz="0" w:space="0" w:color="auto"/>
            <w:bottom w:val="none" w:sz="0" w:space="0" w:color="auto"/>
            <w:right w:val="none" w:sz="0" w:space="0" w:color="auto"/>
          </w:divBdr>
        </w:div>
      </w:divsChild>
    </w:div>
    <w:div w:id="2130929252">
      <w:bodyDiv w:val="1"/>
      <w:marLeft w:val="0"/>
      <w:marRight w:val="0"/>
      <w:marTop w:val="0"/>
      <w:marBottom w:val="0"/>
      <w:divBdr>
        <w:top w:val="none" w:sz="0" w:space="0" w:color="auto"/>
        <w:left w:val="none" w:sz="0" w:space="0" w:color="auto"/>
        <w:bottom w:val="none" w:sz="0" w:space="0" w:color="auto"/>
        <w:right w:val="none" w:sz="0" w:space="0" w:color="auto"/>
      </w:divBdr>
      <w:divsChild>
        <w:div w:id="831723376">
          <w:marLeft w:val="0"/>
          <w:marRight w:val="547"/>
          <w:marTop w:val="91"/>
          <w:marBottom w:val="0"/>
          <w:divBdr>
            <w:top w:val="none" w:sz="0" w:space="0" w:color="auto"/>
            <w:left w:val="none" w:sz="0" w:space="0" w:color="auto"/>
            <w:bottom w:val="none" w:sz="0" w:space="0" w:color="auto"/>
            <w:right w:val="none" w:sz="0" w:space="0" w:color="auto"/>
          </w:divBdr>
        </w:div>
        <w:div w:id="928660054">
          <w:marLeft w:val="0"/>
          <w:marRight w:val="547"/>
          <w:marTop w:val="91"/>
          <w:marBottom w:val="0"/>
          <w:divBdr>
            <w:top w:val="none" w:sz="0" w:space="0" w:color="auto"/>
            <w:left w:val="none" w:sz="0" w:space="0" w:color="auto"/>
            <w:bottom w:val="none" w:sz="0" w:space="0" w:color="auto"/>
            <w:right w:val="none" w:sz="0" w:space="0" w:color="auto"/>
          </w:divBdr>
        </w:div>
        <w:div w:id="394858256">
          <w:marLeft w:val="0"/>
          <w:marRight w:val="547"/>
          <w:marTop w:val="91"/>
          <w:marBottom w:val="0"/>
          <w:divBdr>
            <w:top w:val="none" w:sz="0" w:space="0" w:color="auto"/>
            <w:left w:val="none" w:sz="0" w:space="0" w:color="auto"/>
            <w:bottom w:val="none" w:sz="0" w:space="0" w:color="auto"/>
            <w:right w:val="none" w:sz="0" w:space="0" w:color="auto"/>
          </w:divBdr>
        </w:div>
        <w:div w:id="2002854863">
          <w:marLeft w:val="0"/>
          <w:marRight w:val="547"/>
          <w:marTop w:val="91"/>
          <w:marBottom w:val="0"/>
          <w:divBdr>
            <w:top w:val="none" w:sz="0" w:space="0" w:color="auto"/>
            <w:left w:val="none" w:sz="0" w:space="0" w:color="auto"/>
            <w:bottom w:val="none" w:sz="0" w:space="0" w:color="auto"/>
            <w:right w:val="none" w:sz="0" w:space="0" w:color="auto"/>
          </w:divBdr>
        </w:div>
        <w:div w:id="1550189274">
          <w:marLeft w:val="0"/>
          <w:marRight w:val="547"/>
          <w:marTop w:val="9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411</Words>
  <Characters>2345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VOSTRO</dc:creator>
  <cp:lastModifiedBy>Saleh A. Alfraih</cp:lastModifiedBy>
  <cp:revision>2</cp:revision>
  <dcterms:created xsi:type="dcterms:W3CDTF">2016-11-28T06:58:00Z</dcterms:created>
  <dcterms:modified xsi:type="dcterms:W3CDTF">2016-11-28T06:58:00Z</dcterms:modified>
</cp:coreProperties>
</file>