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20" w:rsidRDefault="00F91020" w:rsidP="00A810A6">
      <w:pPr>
        <w:shd w:val="clear" w:color="auto" w:fill="990099"/>
        <w:bidi/>
        <w:spacing w:after="0"/>
        <w:ind w:left="-142" w:firstLine="142"/>
        <w:jc w:val="center"/>
        <w:rPr>
          <w:color w:val="FFFFFF" w:themeColor="background1"/>
        </w:rPr>
      </w:pPr>
      <w:bookmarkStart w:id="0" w:name="_GoBack"/>
      <w:bookmarkEnd w:id="0"/>
      <w:r w:rsidRPr="00D407C2">
        <w:rPr>
          <w:b/>
          <w:bCs/>
          <w:color w:val="FFFFFF" w:themeColor="background1"/>
          <w:sz w:val="32"/>
          <w:szCs w:val="32"/>
        </w:rPr>
        <w:t>Recommendations</w:t>
      </w:r>
    </w:p>
    <w:p w:rsidR="00E93810" w:rsidRPr="00D407C2" w:rsidRDefault="00E93810" w:rsidP="00E93810">
      <w:pPr>
        <w:spacing w:after="0"/>
        <w:ind w:left="-142"/>
        <w:jc w:val="center"/>
        <w:rPr>
          <w:color w:val="FFFFFF" w:themeColor="background1"/>
        </w:rPr>
      </w:pPr>
    </w:p>
    <w:tbl>
      <w:tblPr>
        <w:tblStyle w:val="TableGrid"/>
        <w:tblW w:w="0" w:type="auto"/>
        <w:tblLook w:val="04A0" w:firstRow="1" w:lastRow="0" w:firstColumn="1" w:lastColumn="0" w:noHBand="0" w:noVBand="1"/>
      </w:tblPr>
      <w:tblGrid>
        <w:gridCol w:w="895"/>
        <w:gridCol w:w="6159"/>
        <w:gridCol w:w="4731"/>
        <w:gridCol w:w="1165"/>
      </w:tblGrid>
      <w:tr w:rsidR="00F91020" w:rsidTr="00CC3989">
        <w:trPr>
          <w:cantSplit/>
          <w:tblHeader/>
        </w:trPr>
        <w:tc>
          <w:tcPr>
            <w:tcW w:w="895" w:type="dxa"/>
            <w:shd w:val="clear" w:color="auto" w:fill="D9D9D9" w:themeFill="background1" w:themeFillShade="D9"/>
            <w:vAlign w:val="center"/>
          </w:tcPr>
          <w:p w:rsidR="00F91020" w:rsidRDefault="00F91020" w:rsidP="00F91020">
            <w:pPr>
              <w:jc w:val="center"/>
            </w:pPr>
            <w:r>
              <w:t>#</w:t>
            </w:r>
          </w:p>
        </w:tc>
        <w:tc>
          <w:tcPr>
            <w:tcW w:w="6159" w:type="dxa"/>
            <w:shd w:val="clear" w:color="auto" w:fill="EDEDED" w:themeFill="accent3" w:themeFillTint="33"/>
          </w:tcPr>
          <w:p w:rsidR="00F91020" w:rsidRPr="003701E8" w:rsidRDefault="00F91020" w:rsidP="00A810A6">
            <w:pPr>
              <w:bidi/>
              <w:jc w:val="center"/>
              <w:rPr>
                <w:rFonts w:asciiTheme="majorBidi" w:hAnsiTheme="majorBidi" w:cstheme="majorBidi"/>
                <w:sz w:val="28"/>
                <w:szCs w:val="28"/>
                <w:rtl/>
              </w:rPr>
            </w:pPr>
            <w:r w:rsidRPr="003701E8">
              <w:rPr>
                <w:rFonts w:cs="Fanan"/>
                <w:sz w:val="28"/>
                <w:szCs w:val="28"/>
                <w:rtl/>
              </w:rPr>
              <w:t>نص التوصية</w:t>
            </w:r>
          </w:p>
        </w:tc>
        <w:tc>
          <w:tcPr>
            <w:tcW w:w="4731" w:type="dxa"/>
            <w:shd w:val="clear" w:color="auto" w:fill="EDEDED" w:themeFill="accent3" w:themeFillTint="33"/>
            <w:vAlign w:val="center"/>
          </w:tcPr>
          <w:p w:rsidR="00F91020" w:rsidRPr="003701E8" w:rsidRDefault="00F91020" w:rsidP="001D1249">
            <w:pPr>
              <w:bidi/>
              <w:jc w:val="center"/>
              <w:rPr>
                <w:rFonts w:cs="Fanan"/>
                <w:sz w:val="28"/>
                <w:szCs w:val="28"/>
              </w:rPr>
            </w:pPr>
            <w:r w:rsidRPr="003701E8">
              <w:rPr>
                <w:rFonts w:cs="Fanan" w:hint="cs"/>
                <w:sz w:val="28"/>
                <w:szCs w:val="28"/>
                <w:rtl/>
              </w:rPr>
              <w:t>الترجمة باللغة العربية</w:t>
            </w:r>
          </w:p>
        </w:tc>
        <w:tc>
          <w:tcPr>
            <w:tcW w:w="1165" w:type="dxa"/>
            <w:shd w:val="clear" w:color="auto" w:fill="D9D9D9" w:themeFill="background1" w:themeFillShade="D9"/>
            <w:vAlign w:val="center"/>
          </w:tcPr>
          <w:p w:rsidR="00F91020" w:rsidRPr="009B4A6F" w:rsidRDefault="004E6A5E" w:rsidP="00A810A6">
            <w:pPr>
              <w:bidi/>
              <w:jc w:val="center"/>
              <w:rPr>
                <w:rFonts w:cs="Fanan"/>
                <w:sz w:val="28"/>
                <w:szCs w:val="28"/>
                <w:rtl/>
              </w:rPr>
            </w:pPr>
            <w:r>
              <w:rPr>
                <w:rFonts w:cs="Fanan" w:hint="cs"/>
                <w:sz w:val="28"/>
                <w:szCs w:val="28"/>
                <w:rtl/>
              </w:rPr>
              <w:t>ت</w:t>
            </w:r>
          </w:p>
        </w:tc>
      </w:tr>
      <w:tr w:rsidR="00632EF4" w:rsidTr="00CC3989">
        <w:trPr>
          <w:cantSplit/>
        </w:trPr>
        <w:tc>
          <w:tcPr>
            <w:tcW w:w="895" w:type="dxa"/>
            <w:shd w:val="clear" w:color="auto" w:fill="D9D9D9" w:themeFill="background1" w:themeFillShade="D9"/>
            <w:vAlign w:val="center"/>
          </w:tcPr>
          <w:p w:rsidR="00632EF4" w:rsidRDefault="00632EF4" w:rsidP="004E6A5E">
            <w:pPr>
              <w:pStyle w:val="ListParagraph"/>
              <w:numPr>
                <w:ilvl w:val="0"/>
                <w:numId w:val="5"/>
              </w:numPr>
              <w:spacing w:after="0" w:line="240" w:lineRule="auto"/>
              <w:jc w:val="center"/>
            </w:pPr>
          </w:p>
        </w:tc>
        <w:tc>
          <w:tcPr>
            <w:tcW w:w="6159" w:type="dxa"/>
            <w:shd w:val="clear" w:color="auto" w:fill="auto"/>
          </w:tcPr>
          <w:p w:rsidR="00632EF4" w:rsidRPr="003701E8" w:rsidRDefault="00632EF4" w:rsidP="00632EF4">
            <w:pPr>
              <w:jc w:val="both"/>
              <w:rPr>
                <w:rFonts w:asciiTheme="majorBidi" w:hAnsiTheme="majorBidi" w:cstheme="majorBidi"/>
                <w:sz w:val="28"/>
                <w:szCs w:val="28"/>
              </w:rPr>
            </w:pPr>
            <w:r w:rsidRPr="003701E8">
              <w:rPr>
                <w:rFonts w:asciiTheme="majorBidi" w:hAnsiTheme="majorBidi" w:cstheme="majorBidi"/>
                <w:sz w:val="28"/>
                <w:szCs w:val="28"/>
              </w:rPr>
              <w:t xml:space="preserve"> UQU should develop a clear, effective and achievable research strategy consistence with its vision to become an international leader in scientific research.</w:t>
            </w:r>
          </w:p>
        </w:tc>
        <w:tc>
          <w:tcPr>
            <w:tcW w:w="4731" w:type="dxa"/>
            <w:vAlign w:val="center"/>
          </w:tcPr>
          <w:p w:rsidR="00632EF4" w:rsidRPr="003701E8" w:rsidRDefault="0066127B" w:rsidP="001D1249">
            <w:pPr>
              <w:bidi/>
              <w:jc w:val="both"/>
              <w:rPr>
                <w:rFonts w:cs="Fanan"/>
                <w:sz w:val="28"/>
                <w:szCs w:val="28"/>
              </w:rPr>
            </w:pPr>
            <w:r w:rsidRPr="003701E8">
              <w:rPr>
                <w:rStyle w:val="hps"/>
                <w:rFonts w:cs="Fanan" w:hint="cs"/>
                <w:sz w:val="28"/>
                <w:szCs w:val="28"/>
                <w:rtl/>
              </w:rPr>
              <w:t xml:space="preserve">يجب على الجامعة أن تعد </w:t>
            </w:r>
            <w:proofErr w:type="spellStart"/>
            <w:r w:rsidR="00E62C3A" w:rsidRPr="003701E8">
              <w:rPr>
                <w:rStyle w:val="hps"/>
                <w:rFonts w:cs="Fanan" w:hint="cs"/>
                <w:sz w:val="28"/>
                <w:szCs w:val="28"/>
                <w:rtl/>
              </w:rPr>
              <w:t>إستراتيجية</w:t>
            </w:r>
            <w:proofErr w:type="spellEnd"/>
            <w:r w:rsidRPr="003701E8">
              <w:rPr>
                <w:rStyle w:val="hps"/>
                <w:rFonts w:cs="Fanan" w:hint="cs"/>
                <w:sz w:val="28"/>
                <w:szCs w:val="28"/>
                <w:rtl/>
              </w:rPr>
              <w:t xml:space="preserve"> بحث واضحة وفعالة </w:t>
            </w:r>
            <w:r w:rsidR="00992C1F" w:rsidRPr="003701E8">
              <w:rPr>
                <w:rStyle w:val="hps"/>
                <w:rFonts w:cs="Fanan" w:hint="cs"/>
                <w:sz w:val="28"/>
                <w:szCs w:val="28"/>
                <w:rtl/>
              </w:rPr>
              <w:t>وواقعية تتسق</w:t>
            </w:r>
            <w:r w:rsidRPr="003701E8">
              <w:rPr>
                <w:rStyle w:val="hps"/>
                <w:rFonts w:cs="Fanan" w:hint="cs"/>
                <w:sz w:val="28"/>
                <w:szCs w:val="28"/>
                <w:rtl/>
              </w:rPr>
              <w:t xml:space="preserve"> مع رؤيتها في أن تصبح أحد رواد العالم</w:t>
            </w:r>
            <w:r w:rsidRPr="003701E8">
              <w:rPr>
                <w:rFonts w:cs="Fanan" w:hint="cs"/>
                <w:sz w:val="28"/>
                <w:szCs w:val="28"/>
                <w:rtl/>
              </w:rPr>
              <w:t xml:space="preserve"> </w:t>
            </w:r>
            <w:r w:rsidRPr="003701E8">
              <w:rPr>
                <w:rStyle w:val="hps"/>
                <w:rFonts w:cs="Fanan" w:hint="cs"/>
                <w:sz w:val="28"/>
                <w:szCs w:val="28"/>
                <w:rtl/>
              </w:rPr>
              <w:t>في مجال البحث العلمي</w:t>
            </w:r>
            <w:r w:rsidRPr="003701E8">
              <w:rPr>
                <w:rFonts w:cs="Fanan" w:hint="cs"/>
                <w:sz w:val="28"/>
                <w:szCs w:val="28"/>
              </w:rPr>
              <w:t>.</w:t>
            </w:r>
          </w:p>
        </w:tc>
        <w:tc>
          <w:tcPr>
            <w:tcW w:w="1165" w:type="dxa"/>
            <w:shd w:val="clear" w:color="auto" w:fill="D9D9D9" w:themeFill="background1" w:themeFillShade="D9"/>
            <w:vAlign w:val="center"/>
          </w:tcPr>
          <w:p w:rsidR="00632EF4" w:rsidRDefault="00632EF4" w:rsidP="004E6A5E">
            <w:pPr>
              <w:pStyle w:val="ListParagraph"/>
              <w:numPr>
                <w:ilvl w:val="0"/>
                <w:numId w:val="13"/>
              </w:numPr>
              <w:spacing w:after="0" w:line="240" w:lineRule="auto"/>
              <w:jc w:val="center"/>
            </w:pPr>
          </w:p>
        </w:tc>
      </w:tr>
      <w:tr w:rsidR="00632EF4" w:rsidTr="00CC3989">
        <w:trPr>
          <w:cantSplit/>
        </w:trPr>
        <w:tc>
          <w:tcPr>
            <w:tcW w:w="895" w:type="dxa"/>
            <w:shd w:val="clear" w:color="auto" w:fill="D9D9D9" w:themeFill="background1" w:themeFillShade="D9"/>
            <w:vAlign w:val="center"/>
          </w:tcPr>
          <w:p w:rsidR="00632EF4" w:rsidRDefault="00632EF4" w:rsidP="00632EF4">
            <w:pPr>
              <w:pStyle w:val="ListParagraph"/>
              <w:numPr>
                <w:ilvl w:val="0"/>
                <w:numId w:val="5"/>
              </w:numPr>
              <w:spacing w:after="0" w:line="240" w:lineRule="auto"/>
              <w:jc w:val="center"/>
            </w:pPr>
          </w:p>
        </w:tc>
        <w:tc>
          <w:tcPr>
            <w:tcW w:w="6159" w:type="dxa"/>
            <w:shd w:val="clear" w:color="auto" w:fill="auto"/>
          </w:tcPr>
          <w:p w:rsidR="00632EF4" w:rsidRPr="003701E8" w:rsidRDefault="00632EF4" w:rsidP="00632EF4">
            <w:pPr>
              <w:jc w:val="both"/>
              <w:rPr>
                <w:rFonts w:asciiTheme="majorBidi" w:hAnsiTheme="majorBidi" w:cstheme="majorBidi"/>
                <w:sz w:val="28"/>
                <w:szCs w:val="28"/>
              </w:rPr>
            </w:pPr>
            <w:r w:rsidRPr="003701E8">
              <w:rPr>
                <w:rFonts w:asciiTheme="majorBidi" w:hAnsiTheme="majorBidi" w:cstheme="majorBidi"/>
                <w:sz w:val="28"/>
                <w:szCs w:val="28"/>
              </w:rPr>
              <w:t xml:space="preserve"> UQU should review its budgetary policies and allocate an increased budget proportion for scientific research, development and scholarly activities consistent with its research strategy and the mission.</w:t>
            </w:r>
          </w:p>
        </w:tc>
        <w:tc>
          <w:tcPr>
            <w:tcW w:w="4731" w:type="dxa"/>
            <w:vAlign w:val="center"/>
          </w:tcPr>
          <w:p w:rsidR="00632EF4" w:rsidRPr="003701E8" w:rsidRDefault="009027E6" w:rsidP="001D1249">
            <w:pPr>
              <w:bidi/>
              <w:jc w:val="both"/>
              <w:rPr>
                <w:rFonts w:cs="Fanan"/>
                <w:sz w:val="28"/>
                <w:szCs w:val="28"/>
              </w:rPr>
            </w:pPr>
            <w:r w:rsidRPr="003701E8">
              <w:rPr>
                <w:rStyle w:val="hps"/>
                <w:rFonts w:cs="Fanan" w:hint="cs"/>
                <w:sz w:val="28"/>
                <w:szCs w:val="28"/>
                <w:rtl/>
              </w:rPr>
              <w:t>يجب على الجامعة أن</w:t>
            </w:r>
            <w:r w:rsidR="00B92DC7" w:rsidRPr="003701E8">
              <w:rPr>
                <w:rStyle w:val="hps"/>
                <w:rFonts w:cs="Fanan" w:hint="cs"/>
                <w:sz w:val="28"/>
                <w:szCs w:val="28"/>
                <w:rtl/>
              </w:rPr>
              <w:t xml:space="preserve"> تراجع سياساتها</w:t>
            </w:r>
            <w:r w:rsidR="00B92DC7" w:rsidRPr="003701E8">
              <w:rPr>
                <w:rFonts w:cs="Fanan" w:hint="cs"/>
                <w:sz w:val="28"/>
                <w:szCs w:val="28"/>
                <w:rtl/>
              </w:rPr>
              <w:t xml:space="preserve"> </w:t>
            </w:r>
            <w:r w:rsidR="00B92DC7" w:rsidRPr="003701E8">
              <w:rPr>
                <w:rStyle w:val="hps"/>
                <w:rFonts w:cs="Fanan" w:hint="cs"/>
                <w:sz w:val="28"/>
                <w:szCs w:val="28"/>
                <w:rtl/>
              </w:rPr>
              <w:t>في الميزانية</w:t>
            </w:r>
            <w:r w:rsidR="00B92DC7" w:rsidRPr="003701E8">
              <w:rPr>
                <w:rFonts w:cs="Fanan" w:hint="cs"/>
                <w:sz w:val="28"/>
                <w:szCs w:val="28"/>
                <w:rtl/>
              </w:rPr>
              <w:t xml:space="preserve"> </w:t>
            </w:r>
            <w:r w:rsidR="00B92DC7" w:rsidRPr="003701E8">
              <w:rPr>
                <w:rStyle w:val="hps"/>
                <w:rFonts w:cs="Fanan" w:hint="cs"/>
                <w:sz w:val="28"/>
                <w:szCs w:val="28"/>
                <w:rtl/>
              </w:rPr>
              <w:t>وتخصيص</w:t>
            </w:r>
            <w:r w:rsidR="00B92DC7" w:rsidRPr="003701E8">
              <w:rPr>
                <w:rFonts w:cs="Fanan" w:hint="cs"/>
                <w:sz w:val="28"/>
                <w:szCs w:val="28"/>
                <w:rtl/>
              </w:rPr>
              <w:t xml:space="preserve"> </w:t>
            </w:r>
            <w:r w:rsidR="003B5F12" w:rsidRPr="003701E8">
              <w:rPr>
                <w:rStyle w:val="hps"/>
                <w:rFonts w:cs="Fanan" w:hint="cs"/>
                <w:sz w:val="28"/>
                <w:szCs w:val="28"/>
                <w:rtl/>
              </w:rPr>
              <w:t>زيادة</w:t>
            </w:r>
            <w:r w:rsidR="003B5F12" w:rsidRPr="003701E8">
              <w:rPr>
                <w:rFonts w:cs="Fanan" w:hint="cs"/>
                <w:sz w:val="28"/>
                <w:szCs w:val="28"/>
                <w:rtl/>
              </w:rPr>
              <w:t xml:space="preserve"> في </w:t>
            </w:r>
            <w:r w:rsidR="00B92DC7" w:rsidRPr="003701E8">
              <w:rPr>
                <w:rStyle w:val="hps"/>
                <w:rFonts w:cs="Fanan" w:hint="cs"/>
                <w:sz w:val="28"/>
                <w:szCs w:val="28"/>
                <w:rtl/>
              </w:rPr>
              <w:t>نسبة</w:t>
            </w:r>
            <w:r w:rsidR="003B5F12" w:rsidRPr="003701E8">
              <w:rPr>
                <w:rFonts w:cs="Fanan" w:hint="cs"/>
                <w:sz w:val="28"/>
                <w:szCs w:val="28"/>
                <w:rtl/>
              </w:rPr>
              <w:t xml:space="preserve"> </w:t>
            </w:r>
            <w:r w:rsidR="00B92DC7" w:rsidRPr="003701E8">
              <w:rPr>
                <w:rStyle w:val="hps"/>
                <w:rFonts w:cs="Fanan" w:hint="cs"/>
                <w:sz w:val="28"/>
                <w:szCs w:val="28"/>
                <w:rtl/>
              </w:rPr>
              <w:t>ميزانية</w:t>
            </w:r>
            <w:r w:rsidR="00B92DC7" w:rsidRPr="003701E8">
              <w:rPr>
                <w:rFonts w:cs="Fanan" w:hint="cs"/>
                <w:sz w:val="28"/>
                <w:szCs w:val="28"/>
                <w:rtl/>
              </w:rPr>
              <w:t xml:space="preserve"> </w:t>
            </w:r>
            <w:r w:rsidRPr="003701E8">
              <w:rPr>
                <w:rStyle w:val="hps"/>
                <w:rFonts w:cs="Fanan" w:hint="cs"/>
                <w:sz w:val="28"/>
                <w:szCs w:val="28"/>
                <w:rtl/>
              </w:rPr>
              <w:t>البحث العلمي</w:t>
            </w:r>
            <w:r w:rsidR="003B5F12" w:rsidRPr="003701E8">
              <w:rPr>
                <w:rStyle w:val="hps"/>
                <w:rFonts w:cs="Fanan" w:hint="cs"/>
                <w:sz w:val="28"/>
                <w:szCs w:val="28"/>
                <w:rtl/>
              </w:rPr>
              <w:t xml:space="preserve">، </w:t>
            </w:r>
            <w:r w:rsidR="00992C1F" w:rsidRPr="003701E8">
              <w:rPr>
                <w:rStyle w:val="hps"/>
                <w:rFonts w:cs="Fanan" w:hint="cs"/>
                <w:sz w:val="28"/>
                <w:szCs w:val="28"/>
                <w:rtl/>
              </w:rPr>
              <w:t>وتطوير</w:t>
            </w:r>
            <w:r w:rsidR="00992C1F" w:rsidRPr="003701E8">
              <w:rPr>
                <w:rFonts w:cs="Fanan" w:hint="cs"/>
                <w:sz w:val="28"/>
                <w:szCs w:val="28"/>
                <w:rtl/>
              </w:rPr>
              <w:t xml:space="preserve"> الأنشطة</w:t>
            </w:r>
            <w:r w:rsidR="00B92DC7" w:rsidRPr="003701E8">
              <w:rPr>
                <w:rFonts w:cs="Fanan" w:hint="cs"/>
                <w:sz w:val="28"/>
                <w:szCs w:val="28"/>
                <w:rtl/>
              </w:rPr>
              <w:t xml:space="preserve"> العلمية </w:t>
            </w:r>
            <w:r w:rsidR="00B92DC7" w:rsidRPr="003701E8">
              <w:rPr>
                <w:rStyle w:val="hps"/>
                <w:rFonts w:cs="Fanan" w:hint="cs"/>
                <w:sz w:val="28"/>
                <w:szCs w:val="28"/>
                <w:rtl/>
              </w:rPr>
              <w:t>بما يتفق مع</w:t>
            </w:r>
            <w:r w:rsidR="00B92DC7" w:rsidRPr="003701E8">
              <w:rPr>
                <w:rFonts w:cs="Fanan" w:hint="cs"/>
                <w:sz w:val="28"/>
                <w:szCs w:val="28"/>
                <w:rtl/>
              </w:rPr>
              <w:t xml:space="preserve"> </w:t>
            </w:r>
            <w:proofErr w:type="spellStart"/>
            <w:r w:rsidR="00E62C3A" w:rsidRPr="003701E8">
              <w:rPr>
                <w:rStyle w:val="hps"/>
                <w:rFonts w:cs="Fanan" w:hint="cs"/>
                <w:sz w:val="28"/>
                <w:szCs w:val="28"/>
                <w:rtl/>
              </w:rPr>
              <w:t>إستراتيجيتها</w:t>
            </w:r>
            <w:proofErr w:type="spellEnd"/>
            <w:r w:rsidR="003B5F12" w:rsidRPr="003701E8">
              <w:rPr>
                <w:rStyle w:val="hps"/>
                <w:rFonts w:cs="Fanan" w:hint="cs"/>
                <w:sz w:val="28"/>
                <w:szCs w:val="28"/>
                <w:rtl/>
              </w:rPr>
              <w:t xml:space="preserve"> للبحث العلمي ورسالتها</w:t>
            </w:r>
            <w:r w:rsidR="00B92DC7" w:rsidRPr="003701E8">
              <w:rPr>
                <w:rFonts w:cs="Fanan" w:hint="cs"/>
                <w:sz w:val="28"/>
                <w:szCs w:val="28"/>
              </w:rPr>
              <w:t>.</w:t>
            </w:r>
          </w:p>
        </w:tc>
        <w:tc>
          <w:tcPr>
            <w:tcW w:w="1165" w:type="dxa"/>
            <w:shd w:val="clear" w:color="auto" w:fill="D9D9D9" w:themeFill="background1" w:themeFillShade="D9"/>
            <w:vAlign w:val="center"/>
          </w:tcPr>
          <w:p w:rsidR="00632EF4" w:rsidRDefault="00632EF4" w:rsidP="004E6A5E">
            <w:pPr>
              <w:pStyle w:val="ListParagraph"/>
              <w:numPr>
                <w:ilvl w:val="0"/>
                <w:numId w:val="13"/>
              </w:numPr>
              <w:spacing w:after="0" w:line="240" w:lineRule="auto"/>
              <w:jc w:val="center"/>
            </w:pPr>
          </w:p>
        </w:tc>
      </w:tr>
      <w:tr w:rsidR="00632EF4" w:rsidTr="00CC3989">
        <w:trPr>
          <w:cantSplit/>
        </w:trPr>
        <w:tc>
          <w:tcPr>
            <w:tcW w:w="895" w:type="dxa"/>
            <w:shd w:val="clear" w:color="auto" w:fill="D9D9D9" w:themeFill="background1" w:themeFillShade="D9"/>
            <w:vAlign w:val="center"/>
          </w:tcPr>
          <w:p w:rsidR="00632EF4" w:rsidRDefault="00632EF4" w:rsidP="00632EF4">
            <w:pPr>
              <w:pStyle w:val="ListParagraph"/>
              <w:numPr>
                <w:ilvl w:val="0"/>
                <w:numId w:val="5"/>
              </w:numPr>
              <w:spacing w:after="0" w:line="240" w:lineRule="auto"/>
              <w:jc w:val="center"/>
            </w:pPr>
          </w:p>
        </w:tc>
        <w:tc>
          <w:tcPr>
            <w:tcW w:w="6159" w:type="dxa"/>
            <w:shd w:val="clear" w:color="auto" w:fill="auto"/>
          </w:tcPr>
          <w:p w:rsidR="00632EF4" w:rsidRPr="003701E8" w:rsidRDefault="00632EF4" w:rsidP="00632EF4">
            <w:pPr>
              <w:jc w:val="both"/>
              <w:rPr>
                <w:rFonts w:asciiTheme="majorBidi" w:hAnsiTheme="majorBidi" w:cstheme="majorBidi"/>
                <w:sz w:val="28"/>
                <w:szCs w:val="28"/>
              </w:rPr>
            </w:pPr>
            <w:r w:rsidRPr="003701E8">
              <w:rPr>
                <w:rFonts w:asciiTheme="majorBidi" w:hAnsiTheme="majorBidi" w:cstheme="majorBidi"/>
                <w:sz w:val="28"/>
                <w:szCs w:val="28"/>
              </w:rPr>
              <w:t xml:space="preserve"> UQU should develop an effective reward policy to encourage and motivate all levels of faculty to conduct scientific </w:t>
            </w:r>
            <w:proofErr w:type="gramStart"/>
            <w:r w:rsidRPr="003701E8">
              <w:rPr>
                <w:rFonts w:asciiTheme="majorBidi" w:hAnsiTheme="majorBidi" w:cstheme="majorBidi"/>
                <w:sz w:val="28"/>
                <w:szCs w:val="28"/>
              </w:rPr>
              <w:t>research, and</w:t>
            </w:r>
            <w:proofErr w:type="gramEnd"/>
            <w:r w:rsidRPr="003701E8">
              <w:rPr>
                <w:rFonts w:asciiTheme="majorBidi" w:hAnsiTheme="majorBidi" w:cstheme="majorBidi"/>
                <w:sz w:val="28"/>
                <w:szCs w:val="28"/>
              </w:rPr>
              <w:t xml:space="preserve"> create an environment conducive to innovation in knowledge and science comparable to international standards.</w:t>
            </w:r>
          </w:p>
        </w:tc>
        <w:tc>
          <w:tcPr>
            <w:tcW w:w="4731" w:type="dxa"/>
            <w:vAlign w:val="center"/>
          </w:tcPr>
          <w:p w:rsidR="00632EF4" w:rsidRPr="003701E8" w:rsidRDefault="003B5F12" w:rsidP="001D1249">
            <w:pPr>
              <w:bidi/>
              <w:jc w:val="both"/>
              <w:rPr>
                <w:rFonts w:cs="Fanan"/>
                <w:sz w:val="28"/>
                <w:szCs w:val="28"/>
              </w:rPr>
            </w:pPr>
            <w:r w:rsidRPr="003701E8">
              <w:rPr>
                <w:rStyle w:val="hps"/>
                <w:rFonts w:cs="Fanan" w:hint="cs"/>
                <w:sz w:val="28"/>
                <w:szCs w:val="28"/>
                <w:rtl/>
              </w:rPr>
              <w:t>ينبغي</w:t>
            </w:r>
            <w:r w:rsidRPr="003701E8">
              <w:rPr>
                <w:rFonts w:cs="Fanan" w:hint="cs"/>
                <w:sz w:val="28"/>
                <w:szCs w:val="28"/>
                <w:rtl/>
              </w:rPr>
              <w:t xml:space="preserve"> على الجامعة أن </w:t>
            </w:r>
            <w:r w:rsidRPr="003701E8">
              <w:rPr>
                <w:rStyle w:val="hps"/>
                <w:rFonts w:cs="Fanan" w:hint="cs"/>
                <w:sz w:val="28"/>
                <w:szCs w:val="28"/>
                <w:rtl/>
              </w:rPr>
              <w:t>تضع سياسة</w:t>
            </w:r>
            <w:r w:rsidRPr="003701E8">
              <w:rPr>
                <w:rFonts w:cs="Fanan" w:hint="cs"/>
                <w:sz w:val="28"/>
                <w:szCs w:val="28"/>
                <w:rtl/>
              </w:rPr>
              <w:t xml:space="preserve"> </w:t>
            </w:r>
            <w:r w:rsidRPr="003701E8">
              <w:rPr>
                <w:rStyle w:val="hps"/>
                <w:rFonts w:cs="Fanan" w:hint="cs"/>
                <w:sz w:val="28"/>
                <w:szCs w:val="28"/>
                <w:rtl/>
              </w:rPr>
              <w:t>فعالة ل</w:t>
            </w:r>
            <w:r w:rsidRPr="003701E8">
              <w:rPr>
                <w:rFonts w:cs="Fanan" w:hint="cs"/>
                <w:sz w:val="28"/>
                <w:szCs w:val="28"/>
                <w:rtl/>
              </w:rPr>
              <w:t xml:space="preserve">مكافأة </w:t>
            </w:r>
            <w:r w:rsidRPr="003701E8">
              <w:rPr>
                <w:rStyle w:val="hps"/>
                <w:rFonts w:cs="Fanan" w:hint="cs"/>
                <w:sz w:val="28"/>
                <w:szCs w:val="28"/>
                <w:rtl/>
              </w:rPr>
              <w:t>وتشجيع و</w:t>
            </w:r>
            <w:r w:rsidRPr="003701E8">
              <w:rPr>
                <w:rFonts w:cs="Fanan" w:hint="cs"/>
                <w:sz w:val="28"/>
                <w:szCs w:val="28"/>
                <w:rtl/>
              </w:rPr>
              <w:t xml:space="preserve">تحفيز </w:t>
            </w:r>
            <w:r w:rsidRPr="003701E8">
              <w:rPr>
                <w:rStyle w:val="hps"/>
                <w:rFonts w:cs="Fanan" w:hint="cs"/>
                <w:sz w:val="28"/>
                <w:szCs w:val="28"/>
                <w:rtl/>
              </w:rPr>
              <w:t>جميع مستويات</w:t>
            </w:r>
            <w:r w:rsidRPr="003701E8">
              <w:rPr>
                <w:rFonts w:cs="Fanan" w:hint="cs"/>
                <w:sz w:val="28"/>
                <w:szCs w:val="28"/>
                <w:rtl/>
              </w:rPr>
              <w:t xml:space="preserve"> </w:t>
            </w:r>
            <w:r w:rsidRPr="003701E8">
              <w:rPr>
                <w:rStyle w:val="hps"/>
                <w:rFonts w:cs="Fanan" w:hint="cs"/>
                <w:sz w:val="28"/>
                <w:szCs w:val="28"/>
                <w:rtl/>
              </w:rPr>
              <w:t>أعضاء هيئة التدريس</w:t>
            </w:r>
            <w:r w:rsidRPr="003701E8">
              <w:rPr>
                <w:rFonts w:cs="Fanan" w:hint="cs"/>
                <w:sz w:val="28"/>
                <w:szCs w:val="28"/>
                <w:rtl/>
              </w:rPr>
              <w:t xml:space="preserve"> </w:t>
            </w:r>
            <w:r w:rsidRPr="003701E8">
              <w:rPr>
                <w:rStyle w:val="hps"/>
                <w:rFonts w:cs="Fanan" w:hint="cs"/>
                <w:sz w:val="28"/>
                <w:szCs w:val="28"/>
                <w:rtl/>
              </w:rPr>
              <w:t>لإجراء البحوث</w:t>
            </w:r>
            <w:r w:rsidRPr="003701E8">
              <w:rPr>
                <w:rFonts w:cs="Fanan" w:hint="cs"/>
                <w:sz w:val="28"/>
                <w:szCs w:val="28"/>
                <w:rtl/>
              </w:rPr>
              <w:t xml:space="preserve"> </w:t>
            </w:r>
            <w:r w:rsidRPr="003701E8">
              <w:rPr>
                <w:rStyle w:val="hps"/>
                <w:rFonts w:cs="Fanan" w:hint="cs"/>
                <w:sz w:val="28"/>
                <w:szCs w:val="28"/>
                <w:rtl/>
              </w:rPr>
              <w:t>العلمية</w:t>
            </w:r>
            <w:r w:rsidRPr="003701E8">
              <w:rPr>
                <w:rFonts w:cs="Fanan" w:hint="cs"/>
                <w:sz w:val="28"/>
                <w:szCs w:val="28"/>
                <w:rtl/>
              </w:rPr>
              <w:t xml:space="preserve">، </w:t>
            </w:r>
            <w:r w:rsidRPr="003701E8">
              <w:rPr>
                <w:rStyle w:val="hps"/>
                <w:rFonts w:cs="Fanan" w:hint="cs"/>
                <w:sz w:val="28"/>
                <w:szCs w:val="28"/>
                <w:rtl/>
              </w:rPr>
              <w:t>و</w:t>
            </w:r>
            <w:r w:rsidRPr="003701E8">
              <w:rPr>
                <w:rFonts w:cs="Fanan" w:hint="cs"/>
                <w:sz w:val="28"/>
                <w:szCs w:val="28"/>
                <w:rtl/>
              </w:rPr>
              <w:t xml:space="preserve">خلق بيئة مواتية </w:t>
            </w:r>
            <w:r w:rsidRPr="003701E8">
              <w:rPr>
                <w:rStyle w:val="hps"/>
                <w:rFonts w:cs="Fanan" w:hint="cs"/>
                <w:sz w:val="28"/>
                <w:szCs w:val="28"/>
                <w:rtl/>
              </w:rPr>
              <w:t>للابتكار</w:t>
            </w:r>
            <w:r w:rsidRPr="003701E8">
              <w:rPr>
                <w:rFonts w:cs="Fanan" w:hint="cs"/>
                <w:sz w:val="28"/>
                <w:szCs w:val="28"/>
                <w:rtl/>
              </w:rPr>
              <w:t xml:space="preserve"> </w:t>
            </w:r>
            <w:r w:rsidRPr="003701E8">
              <w:rPr>
                <w:rStyle w:val="hps"/>
                <w:rFonts w:cs="Fanan" w:hint="cs"/>
                <w:sz w:val="28"/>
                <w:szCs w:val="28"/>
                <w:rtl/>
              </w:rPr>
              <w:t>في المعرفة</w:t>
            </w:r>
            <w:r w:rsidRPr="003701E8">
              <w:rPr>
                <w:rFonts w:cs="Fanan" w:hint="cs"/>
                <w:sz w:val="28"/>
                <w:szCs w:val="28"/>
                <w:rtl/>
              </w:rPr>
              <w:t xml:space="preserve"> </w:t>
            </w:r>
            <w:r w:rsidRPr="003701E8">
              <w:rPr>
                <w:rStyle w:val="hps"/>
                <w:rFonts w:cs="Fanan" w:hint="cs"/>
                <w:sz w:val="28"/>
                <w:szCs w:val="28"/>
                <w:rtl/>
              </w:rPr>
              <w:t>والعلوم</w:t>
            </w:r>
            <w:r w:rsidRPr="003701E8">
              <w:rPr>
                <w:rFonts w:cs="Fanan" w:hint="cs"/>
                <w:sz w:val="28"/>
                <w:szCs w:val="28"/>
                <w:rtl/>
              </w:rPr>
              <w:t xml:space="preserve"> </w:t>
            </w:r>
            <w:r w:rsidRPr="003701E8">
              <w:rPr>
                <w:rStyle w:val="hps"/>
                <w:rFonts w:cs="Fanan" w:hint="cs"/>
                <w:sz w:val="28"/>
                <w:szCs w:val="28"/>
                <w:rtl/>
              </w:rPr>
              <w:t>مقارنة</w:t>
            </w:r>
            <w:r w:rsidRPr="003701E8">
              <w:rPr>
                <w:rFonts w:cs="Fanan" w:hint="cs"/>
                <w:sz w:val="28"/>
                <w:szCs w:val="28"/>
                <w:rtl/>
              </w:rPr>
              <w:t xml:space="preserve"> </w:t>
            </w:r>
            <w:r w:rsidRPr="003701E8">
              <w:rPr>
                <w:rStyle w:val="hps"/>
                <w:rFonts w:cs="Fanan" w:hint="cs"/>
                <w:sz w:val="28"/>
                <w:szCs w:val="28"/>
                <w:rtl/>
              </w:rPr>
              <w:t>مع المعايير الدولية</w:t>
            </w:r>
            <w:r w:rsidRPr="003701E8">
              <w:rPr>
                <w:rFonts w:cs="Fanan" w:hint="cs"/>
                <w:sz w:val="28"/>
                <w:szCs w:val="28"/>
              </w:rPr>
              <w:t>.</w:t>
            </w:r>
          </w:p>
        </w:tc>
        <w:tc>
          <w:tcPr>
            <w:tcW w:w="1165" w:type="dxa"/>
            <w:shd w:val="clear" w:color="auto" w:fill="D9D9D9" w:themeFill="background1" w:themeFillShade="D9"/>
            <w:vAlign w:val="center"/>
          </w:tcPr>
          <w:p w:rsidR="00632EF4" w:rsidRDefault="00632EF4" w:rsidP="004E6A5E">
            <w:pPr>
              <w:pStyle w:val="ListParagraph"/>
              <w:numPr>
                <w:ilvl w:val="0"/>
                <w:numId w:val="13"/>
              </w:numPr>
              <w:spacing w:after="0" w:line="240" w:lineRule="auto"/>
              <w:jc w:val="center"/>
            </w:pPr>
          </w:p>
        </w:tc>
      </w:tr>
      <w:tr w:rsidR="00632EF4" w:rsidTr="00CC3989">
        <w:trPr>
          <w:cantSplit/>
        </w:trPr>
        <w:tc>
          <w:tcPr>
            <w:tcW w:w="895" w:type="dxa"/>
            <w:shd w:val="clear" w:color="auto" w:fill="D9D9D9" w:themeFill="background1" w:themeFillShade="D9"/>
            <w:vAlign w:val="center"/>
          </w:tcPr>
          <w:p w:rsidR="00632EF4" w:rsidRDefault="00632EF4" w:rsidP="00632EF4">
            <w:pPr>
              <w:pStyle w:val="ListParagraph"/>
              <w:numPr>
                <w:ilvl w:val="0"/>
                <w:numId w:val="5"/>
              </w:numPr>
              <w:spacing w:after="0" w:line="240" w:lineRule="auto"/>
              <w:jc w:val="center"/>
            </w:pPr>
          </w:p>
        </w:tc>
        <w:tc>
          <w:tcPr>
            <w:tcW w:w="6159" w:type="dxa"/>
            <w:shd w:val="clear" w:color="auto" w:fill="auto"/>
          </w:tcPr>
          <w:p w:rsidR="00632EF4" w:rsidRPr="003701E8" w:rsidRDefault="00632EF4" w:rsidP="00632EF4">
            <w:pPr>
              <w:jc w:val="both"/>
              <w:rPr>
                <w:rFonts w:asciiTheme="majorBidi" w:hAnsiTheme="majorBidi" w:cstheme="majorBidi"/>
                <w:sz w:val="28"/>
                <w:szCs w:val="28"/>
              </w:rPr>
            </w:pPr>
            <w:r w:rsidRPr="003701E8">
              <w:rPr>
                <w:rFonts w:asciiTheme="majorBidi" w:hAnsiTheme="majorBidi" w:cstheme="majorBidi"/>
                <w:sz w:val="28"/>
                <w:szCs w:val="28"/>
              </w:rPr>
              <w:t xml:space="preserve"> UQU should plan to strengthen its ties and collaborative projects with industry and institutions at the local and national </w:t>
            </w:r>
            <w:proofErr w:type="gramStart"/>
            <w:r w:rsidRPr="003701E8">
              <w:rPr>
                <w:rFonts w:asciiTheme="majorBidi" w:hAnsiTheme="majorBidi" w:cstheme="majorBidi"/>
                <w:sz w:val="28"/>
                <w:szCs w:val="28"/>
              </w:rPr>
              <w:t>level, and</w:t>
            </w:r>
            <w:proofErr w:type="gramEnd"/>
            <w:r w:rsidRPr="003701E8">
              <w:rPr>
                <w:rFonts w:asciiTheme="majorBidi" w:hAnsiTheme="majorBidi" w:cstheme="majorBidi"/>
                <w:sz w:val="28"/>
                <w:szCs w:val="28"/>
              </w:rPr>
              <w:t xml:space="preserve"> initiate scientific research collaborations with outstanding international universities and clearly defined goals to significantly contribute to scientific knowledge. In general, and to the </w:t>
            </w:r>
            <w:proofErr w:type="gramStart"/>
            <w:r w:rsidRPr="003701E8">
              <w:rPr>
                <w:rFonts w:asciiTheme="majorBidi" w:hAnsiTheme="majorBidi" w:cstheme="majorBidi"/>
                <w:sz w:val="28"/>
                <w:szCs w:val="28"/>
              </w:rPr>
              <w:t>community in particular, for</w:t>
            </w:r>
            <w:proofErr w:type="gramEnd"/>
            <w:r w:rsidRPr="003701E8">
              <w:rPr>
                <w:rFonts w:asciiTheme="majorBidi" w:hAnsiTheme="majorBidi" w:cstheme="majorBidi"/>
                <w:sz w:val="28"/>
                <w:szCs w:val="28"/>
              </w:rPr>
              <w:t xml:space="preserve"> technological, economic, and social development of the region.</w:t>
            </w:r>
          </w:p>
        </w:tc>
        <w:tc>
          <w:tcPr>
            <w:tcW w:w="4731" w:type="dxa"/>
            <w:vAlign w:val="center"/>
          </w:tcPr>
          <w:p w:rsidR="00632EF4" w:rsidRPr="003701E8" w:rsidRDefault="003B5F12" w:rsidP="001D1249">
            <w:pPr>
              <w:bidi/>
              <w:jc w:val="both"/>
              <w:rPr>
                <w:rFonts w:cs="Fanan"/>
                <w:sz w:val="28"/>
                <w:szCs w:val="28"/>
              </w:rPr>
            </w:pPr>
            <w:r w:rsidRPr="003701E8">
              <w:rPr>
                <w:rStyle w:val="hps"/>
                <w:rFonts w:cs="Fanan" w:hint="cs"/>
                <w:sz w:val="28"/>
                <w:szCs w:val="28"/>
                <w:rtl/>
              </w:rPr>
              <w:t>يجب على الجامعة</w:t>
            </w:r>
            <w:r w:rsidRPr="003701E8">
              <w:rPr>
                <w:rFonts w:cs="Fanan" w:hint="cs"/>
                <w:sz w:val="28"/>
                <w:szCs w:val="28"/>
                <w:rtl/>
              </w:rPr>
              <w:t xml:space="preserve"> </w:t>
            </w:r>
            <w:r w:rsidRPr="003701E8">
              <w:rPr>
                <w:rStyle w:val="hps"/>
                <w:rFonts w:cs="Fanan" w:hint="cs"/>
                <w:sz w:val="28"/>
                <w:szCs w:val="28"/>
                <w:rtl/>
              </w:rPr>
              <w:t>أن تخطط</w:t>
            </w:r>
            <w:r w:rsidRPr="003701E8">
              <w:rPr>
                <w:rFonts w:cs="Fanan" w:hint="cs"/>
                <w:sz w:val="28"/>
                <w:szCs w:val="28"/>
                <w:rtl/>
              </w:rPr>
              <w:t xml:space="preserve"> </w:t>
            </w:r>
            <w:r w:rsidRPr="003701E8">
              <w:rPr>
                <w:rStyle w:val="hps"/>
                <w:rFonts w:cs="Fanan" w:hint="cs"/>
                <w:sz w:val="28"/>
                <w:szCs w:val="28"/>
                <w:rtl/>
              </w:rPr>
              <w:t>لتعزيز</w:t>
            </w:r>
            <w:r w:rsidRPr="003701E8">
              <w:rPr>
                <w:rFonts w:cs="Fanan" w:hint="cs"/>
                <w:sz w:val="28"/>
                <w:szCs w:val="28"/>
                <w:rtl/>
              </w:rPr>
              <w:t xml:space="preserve"> </w:t>
            </w:r>
            <w:r w:rsidRPr="003701E8">
              <w:rPr>
                <w:rStyle w:val="hps"/>
                <w:rFonts w:cs="Fanan" w:hint="cs"/>
                <w:sz w:val="28"/>
                <w:szCs w:val="28"/>
                <w:rtl/>
              </w:rPr>
              <w:t>علاقاتها</w:t>
            </w:r>
            <w:r w:rsidRPr="003701E8">
              <w:rPr>
                <w:rFonts w:cs="Fanan" w:hint="cs"/>
                <w:sz w:val="28"/>
                <w:szCs w:val="28"/>
                <w:rtl/>
              </w:rPr>
              <w:t xml:space="preserve"> </w:t>
            </w:r>
            <w:r w:rsidR="00570CA2" w:rsidRPr="003701E8">
              <w:rPr>
                <w:rStyle w:val="hps"/>
                <w:rFonts w:cs="Fanan" w:hint="cs"/>
                <w:sz w:val="28"/>
                <w:szCs w:val="28"/>
                <w:rtl/>
              </w:rPr>
              <w:t>و</w:t>
            </w:r>
            <w:r w:rsidRPr="003701E8">
              <w:rPr>
                <w:rStyle w:val="hps"/>
                <w:rFonts w:cs="Fanan" w:hint="cs"/>
                <w:sz w:val="28"/>
                <w:szCs w:val="28"/>
                <w:rtl/>
              </w:rPr>
              <w:t>مشاريع</w:t>
            </w:r>
            <w:r w:rsidR="00570CA2" w:rsidRPr="003701E8">
              <w:rPr>
                <w:rStyle w:val="hps"/>
                <w:rFonts w:cs="Fanan" w:hint="cs"/>
                <w:sz w:val="28"/>
                <w:szCs w:val="28"/>
                <w:rtl/>
              </w:rPr>
              <w:t>ها</w:t>
            </w:r>
            <w:r w:rsidRPr="003701E8">
              <w:rPr>
                <w:rFonts w:cs="Fanan" w:hint="cs"/>
                <w:sz w:val="28"/>
                <w:szCs w:val="28"/>
                <w:rtl/>
              </w:rPr>
              <w:t xml:space="preserve"> </w:t>
            </w:r>
            <w:r w:rsidRPr="003701E8">
              <w:rPr>
                <w:rStyle w:val="hps"/>
                <w:rFonts w:cs="Fanan" w:hint="cs"/>
                <w:sz w:val="28"/>
                <w:szCs w:val="28"/>
                <w:rtl/>
              </w:rPr>
              <w:t>التعاونية</w:t>
            </w:r>
            <w:r w:rsidRPr="003701E8">
              <w:rPr>
                <w:rFonts w:cs="Fanan" w:hint="cs"/>
                <w:sz w:val="28"/>
                <w:szCs w:val="28"/>
                <w:rtl/>
              </w:rPr>
              <w:t xml:space="preserve"> </w:t>
            </w:r>
            <w:r w:rsidRPr="003701E8">
              <w:rPr>
                <w:rStyle w:val="hps"/>
                <w:rFonts w:cs="Fanan" w:hint="cs"/>
                <w:sz w:val="28"/>
                <w:szCs w:val="28"/>
                <w:rtl/>
              </w:rPr>
              <w:t>مع الصناعة</w:t>
            </w:r>
            <w:r w:rsidRPr="003701E8">
              <w:rPr>
                <w:rFonts w:cs="Fanan" w:hint="cs"/>
                <w:sz w:val="28"/>
                <w:szCs w:val="28"/>
                <w:rtl/>
              </w:rPr>
              <w:t xml:space="preserve"> </w:t>
            </w:r>
            <w:r w:rsidRPr="003701E8">
              <w:rPr>
                <w:rStyle w:val="hps"/>
                <w:rFonts w:cs="Fanan" w:hint="cs"/>
                <w:sz w:val="28"/>
                <w:szCs w:val="28"/>
                <w:rtl/>
              </w:rPr>
              <w:t>والمؤسسات</w:t>
            </w:r>
            <w:r w:rsidRPr="003701E8">
              <w:rPr>
                <w:rFonts w:cs="Fanan" w:hint="cs"/>
                <w:sz w:val="28"/>
                <w:szCs w:val="28"/>
                <w:rtl/>
              </w:rPr>
              <w:t xml:space="preserve"> </w:t>
            </w:r>
            <w:r w:rsidRPr="003701E8">
              <w:rPr>
                <w:rStyle w:val="hps"/>
                <w:rFonts w:cs="Fanan" w:hint="cs"/>
                <w:sz w:val="28"/>
                <w:szCs w:val="28"/>
                <w:rtl/>
              </w:rPr>
              <w:t>على المستوى المحلي</w:t>
            </w:r>
            <w:r w:rsidRPr="003701E8">
              <w:rPr>
                <w:rFonts w:cs="Fanan" w:hint="cs"/>
                <w:sz w:val="28"/>
                <w:szCs w:val="28"/>
                <w:rtl/>
              </w:rPr>
              <w:t xml:space="preserve"> </w:t>
            </w:r>
            <w:r w:rsidRPr="003701E8">
              <w:rPr>
                <w:rStyle w:val="hps"/>
                <w:rFonts w:cs="Fanan" w:hint="cs"/>
                <w:sz w:val="28"/>
                <w:szCs w:val="28"/>
                <w:rtl/>
              </w:rPr>
              <w:t>والوطني،</w:t>
            </w:r>
            <w:r w:rsidRPr="003701E8">
              <w:rPr>
                <w:rFonts w:cs="Fanan" w:hint="cs"/>
                <w:sz w:val="28"/>
                <w:szCs w:val="28"/>
                <w:rtl/>
              </w:rPr>
              <w:t xml:space="preserve"> </w:t>
            </w:r>
            <w:r w:rsidRPr="003701E8">
              <w:rPr>
                <w:rStyle w:val="hps"/>
                <w:rFonts w:cs="Fanan" w:hint="cs"/>
                <w:sz w:val="28"/>
                <w:szCs w:val="28"/>
                <w:rtl/>
              </w:rPr>
              <w:t>والشروع في</w:t>
            </w:r>
            <w:r w:rsidRPr="003701E8">
              <w:rPr>
                <w:rFonts w:cs="Fanan" w:hint="cs"/>
                <w:sz w:val="28"/>
                <w:szCs w:val="28"/>
                <w:rtl/>
              </w:rPr>
              <w:t xml:space="preserve"> </w:t>
            </w:r>
            <w:r w:rsidRPr="003701E8">
              <w:rPr>
                <w:rStyle w:val="hps"/>
                <w:rFonts w:cs="Fanan" w:hint="cs"/>
                <w:sz w:val="28"/>
                <w:szCs w:val="28"/>
                <w:rtl/>
              </w:rPr>
              <w:t>التعاون البحثي</w:t>
            </w:r>
            <w:r w:rsidRPr="003701E8">
              <w:rPr>
                <w:rFonts w:cs="Fanan" w:hint="cs"/>
                <w:sz w:val="28"/>
                <w:szCs w:val="28"/>
                <w:rtl/>
              </w:rPr>
              <w:t xml:space="preserve"> </w:t>
            </w:r>
            <w:r w:rsidRPr="003701E8">
              <w:rPr>
                <w:rStyle w:val="hps"/>
                <w:rFonts w:cs="Fanan" w:hint="cs"/>
                <w:sz w:val="28"/>
                <w:szCs w:val="28"/>
                <w:rtl/>
              </w:rPr>
              <w:t>العلمي مع</w:t>
            </w:r>
            <w:r w:rsidRPr="003701E8">
              <w:rPr>
                <w:rFonts w:cs="Fanan" w:hint="cs"/>
                <w:sz w:val="28"/>
                <w:szCs w:val="28"/>
                <w:rtl/>
              </w:rPr>
              <w:t xml:space="preserve"> </w:t>
            </w:r>
            <w:r w:rsidRPr="003701E8">
              <w:rPr>
                <w:rStyle w:val="hps"/>
                <w:rFonts w:cs="Fanan" w:hint="cs"/>
                <w:sz w:val="28"/>
                <w:szCs w:val="28"/>
                <w:rtl/>
              </w:rPr>
              <w:t>الجامعات العالمية</w:t>
            </w:r>
            <w:r w:rsidRPr="003701E8">
              <w:rPr>
                <w:rFonts w:cs="Fanan" w:hint="cs"/>
                <w:sz w:val="28"/>
                <w:szCs w:val="28"/>
                <w:rtl/>
              </w:rPr>
              <w:t xml:space="preserve"> </w:t>
            </w:r>
            <w:r w:rsidRPr="003701E8">
              <w:rPr>
                <w:rStyle w:val="hps"/>
                <w:rFonts w:cs="Fanan" w:hint="cs"/>
                <w:sz w:val="28"/>
                <w:szCs w:val="28"/>
                <w:rtl/>
              </w:rPr>
              <w:t>المتميزة و</w:t>
            </w:r>
            <w:r w:rsidR="00704E29" w:rsidRPr="003701E8">
              <w:rPr>
                <w:rStyle w:val="hps"/>
                <w:rFonts w:cs="Fanan" w:hint="cs"/>
                <w:sz w:val="28"/>
                <w:szCs w:val="28"/>
                <w:rtl/>
              </w:rPr>
              <w:t xml:space="preserve">بصفة عامة </w:t>
            </w:r>
            <w:r w:rsidRPr="003701E8">
              <w:rPr>
                <w:rStyle w:val="hps"/>
                <w:rFonts w:cs="Fanan" w:hint="cs"/>
                <w:sz w:val="28"/>
                <w:szCs w:val="28"/>
                <w:rtl/>
              </w:rPr>
              <w:t xml:space="preserve">تحديد </w:t>
            </w:r>
            <w:r w:rsidRPr="003701E8">
              <w:rPr>
                <w:rFonts w:cs="Fanan" w:hint="cs"/>
                <w:sz w:val="28"/>
                <w:szCs w:val="28"/>
                <w:rtl/>
              </w:rPr>
              <w:t xml:space="preserve">أهداف واضحة </w:t>
            </w:r>
            <w:r w:rsidRPr="003701E8">
              <w:rPr>
                <w:rStyle w:val="hps"/>
                <w:rFonts w:cs="Fanan" w:hint="cs"/>
                <w:sz w:val="28"/>
                <w:szCs w:val="28"/>
                <w:rtl/>
              </w:rPr>
              <w:t>للمساهمة</w:t>
            </w:r>
            <w:r w:rsidRPr="003701E8">
              <w:rPr>
                <w:rFonts w:cs="Fanan" w:hint="cs"/>
                <w:sz w:val="28"/>
                <w:szCs w:val="28"/>
                <w:rtl/>
              </w:rPr>
              <w:t xml:space="preserve"> </w:t>
            </w:r>
            <w:r w:rsidRPr="003701E8">
              <w:rPr>
                <w:rStyle w:val="hps"/>
                <w:rFonts w:cs="Fanan" w:hint="cs"/>
                <w:sz w:val="28"/>
                <w:szCs w:val="28"/>
                <w:rtl/>
              </w:rPr>
              <w:t>بشكل ملحوظ في</w:t>
            </w:r>
            <w:r w:rsidRPr="003701E8">
              <w:rPr>
                <w:rFonts w:cs="Fanan" w:hint="cs"/>
                <w:sz w:val="28"/>
                <w:szCs w:val="28"/>
                <w:rtl/>
              </w:rPr>
              <w:t xml:space="preserve"> </w:t>
            </w:r>
            <w:r w:rsidR="00570CA2" w:rsidRPr="003701E8">
              <w:rPr>
                <w:rStyle w:val="hps"/>
                <w:rFonts w:cs="Fanan" w:hint="cs"/>
                <w:sz w:val="28"/>
                <w:szCs w:val="28"/>
                <w:rtl/>
              </w:rPr>
              <w:t xml:space="preserve">المعرفة العلمية، </w:t>
            </w:r>
            <w:r w:rsidR="00570CA2" w:rsidRPr="003701E8">
              <w:rPr>
                <w:rFonts w:cs="Fanan" w:hint="cs"/>
                <w:sz w:val="28"/>
                <w:szCs w:val="28"/>
                <w:rtl/>
              </w:rPr>
              <w:t>وبصفة</w:t>
            </w:r>
            <w:r w:rsidR="00704E29" w:rsidRPr="003701E8">
              <w:rPr>
                <w:rStyle w:val="hps"/>
                <w:rFonts w:cs="Fanan" w:hint="cs"/>
                <w:sz w:val="28"/>
                <w:szCs w:val="28"/>
                <w:rtl/>
              </w:rPr>
              <w:t xml:space="preserve"> خاصة </w:t>
            </w:r>
            <w:r w:rsidR="00570CA2" w:rsidRPr="003701E8">
              <w:rPr>
                <w:rStyle w:val="hps"/>
                <w:rFonts w:cs="Fanan" w:hint="cs"/>
                <w:sz w:val="28"/>
                <w:szCs w:val="28"/>
                <w:rtl/>
              </w:rPr>
              <w:t>للمجتمع</w:t>
            </w:r>
            <w:r w:rsidR="00570CA2" w:rsidRPr="003701E8">
              <w:rPr>
                <w:rFonts w:cs="Fanan" w:hint="cs"/>
                <w:sz w:val="28"/>
                <w:szCs w:val="28"/>
                <w:rtl/>
              </w:rPr>
              <w:t>،</w:t>
            </w:r>
            <w:r w:rsidRPr="003701E8">
              <w:rPr>
                <w:rFonts w:cs="Fanan" w:hint="cs"/>
                <w:sz w:val="28"/>
                <w:szCs w:val="28"/>
                <w:rtl/>
              </w:rPr>
              <w:t xml:space="preserve"> </w:t>
            </w:r>
            <w:r w:rsidRPr="003701E8">
              <w:rPr>
                <w:rStyle w:val="hps"/>
                <w:rFonts w:cs="Fanan" w:hint="cs"/>
                <w:sz w:val="28"/>
                <w:szCs w:val="28"/>
                <w:rtl/>
              </w:rPr>
              <w:t xml:space="preserve">من أجل </w:t>
            </w:r>
            <w:r w:rsidR="00704E29" w:rsidRPr="003701E8">
              <w:rPr>
                <w:rStyle w:val="hps"/>
                <w:rFonts w:cs="Fanan" w:hint="cs"/>
                <w:sz w:val="28"/>
                <w:szCs w:val="28"/>
                <w:rtl/>
              </w:rPr>
              <w:t xml:space="preserve">تمنية </w:t>
            </w:r>
            <w:r w:rsidR="00570CA2" w:rsidRPr="003701E8">
              <w:rPr>
                <w:rStyle w:val="hps"/>
                <w:rFonts w:cs="Fanan" w:hint="cs"/>
                <w:sz w:val="28"/>
                <w:szCs w:val="28"/>
                <w:rtl/>
              </w:rPr>
              <w:t xml:space="preserve">المنطقة </w:t>
            </w:r>
            <w:r w:rsidR="00570CA2" w:rsidRPr="003701E8">
              <w:rPr>
                <w:rFonts w:cs="Fanan" w:hint="cs"/>
                <w:sz w:val="28"/>
                <w:szCs w:val="28"/>
                <w:rtl/>
              </w:rPr>
              <w:t>تكنولوجيا</w:t>
            </w:r>
            <w:r w:rsidR="00704E29" w:rsidRPr="003701E8">
              <w:rPr>
                <w:rStyle w:val="hps"/>
                <w:rFonts w:cs="Fanan" w:hint="cs"/>
                <w:sz w:val="28"/>
                <w:szCs w:val="28"/>
                <w:rtl/>
              </w:rPr>
              <w:t xml:space="preserve"> واقتصاديا</w:t>
            </w:r>
            <w:r w:rsidRPr="003701E8">
              <w:rPr>
                <w:rFonts w:cs="Fanan" w:hint="cs"/>
                <w:sz w:val="28"/>
                <w:szCs w:val="28"/>
                <w:rtl/>
              </w:rPr>
              <w:t xml:space="preserve">، </w:t>
            </w:r>
            <w:r w:rsidR="00704E29" w:rsidRPr="003701E8">
              <w:rPr>
                <w:rStyle w:val="hps"/>
                <w:rFonts w:cs="Fanan" w:hint="cs"/>
                <w:sz w:val="28"/>
                <w:szCs w:val="28"/>
                <w:rtl/>
              </w:rPr>
              <w:t>واجتماعيا</w:t>
            </w:r>
            <w:r w:rsidR="00704E29" w:rsidRPr="003701E8">
              <w:rPr>
                <w:rFonts w:cs="Fanan" w:hint="cs"/>
                <w:sz w:val="28"/>
                <w:szCs w:val="28"/>
                <w:rtl/>
              </w:rPr>
              <w:t>.</w:t>
            </w:r>
          </w:p>
        </w:tc>
        <w:tc>
          <w:tcPr>
            <w:tcW w:w="1165" w:type="dxa"/>
            <w:shd w:val="clear" w:color="auto" w:fill="D9D9D9" w:themeFill="background1" w:themeFillShade="D9"/>
            <w:vAlign w:val="center"/>
          </w:tcPr>
          <w:p w:rsidR="00632EF4" w:rsidRDefault="00632EF4" w:rsidP="004E6A5E">
            <w:pPr>
              <w:pStyle w:val="ListParagraph"/>
              <w:numPr>
                <w:ilvl w:val="0"/>
                <w:numId w:val="13"/>
              </w:numPr>
              <w:spacing w:after="0" w:line="240" w:lineRule="auto"/>
              <w:jc w:val="center"/>
            </w:pPr>
          </w:p>
        </w:tc>
      </w:tr>
      <w:tr w:rsidR="00632EF4" w:rsidTr="00CC3989">
        <w:trPr>
          <w:cantSplit/>
        </w:trPr>
        <w:tc>
          <w:tcPr>
            <w:tcW w:w="895" w:type="dxa"/>
            <w:shd w:val="clear" w:color="auto" w:fill="D9D9D9" w:themeFill="background1" w:themeFillShade="D9"/>
            <w:vAlign w:val="center"/>
          </w:tcPr>
          <w:p w:rsidR="00632EF4" w:rsidRDefault="00632EF4" w:rsidP="00632EF4">
            <w:pPr>
              <w:pStyle w:val="ListParagraph"/>
              <w:numPr>
                <w:ilvl w:val="0"/>
                <w:numId w:val="5"/>
              </w:numPr>
              <w:spacing w:after="0" w:line="240" w:lineRule="auto"/>
              <w:jc w:val="center"/>
            </w:pPr>
          </w:p>
        </w:tc>
        <w:tc>
          <w:tcPr>
            <w:tcW w:w="6159" w:type="dxa"/>
            <w:shd w:val="clear" w:color="auto" w:fill="auto"/>
          </w:tcPr>
          <w:p w:rsidR="00632EF4" w:rsidRPr="003701E8" w:rsidRDefault="00632EF4" w:rsidP="00632EF4">
            <w:pPr>
              <w:jc w:val="both"/>
              <w:rPr>
                <w:rFonts w:asciiTheme="majorBidi" w:hAnsiTheme="majorBidi" w:cstheme="majorBidi"/>
                <w:sz w:val="28"/>
                <w:szCs w:val="28"/>
              </w:rPr>
            </w:pPr>
            <w:r w:rsidRPr="003701E8">
              <w:rPr>
                <w:rFonts w:asciiTheme="majorBidi" w:hAnsiTheme="majorBidi" w:cstheme="majorBidi"/>
                <w:sz w:val="28"/>
                <w:szCs w:val="28"/>
              </w:rPr>
              <w:t xml:space="preserve"> UQU should plan and make a firm commitment to the development of quality faculty, scientific research capability, and required </w:t>
            </w:r>
            <w:r w:rsidR="00C00F53" w:rsidRPr="003701E8">
              <w:rPr>
                <w:rFonts w:asciiTheme="majorBidi" w:hAnsiTheme="majorBidi" w:cstheme="majorBidi"/>
                <w:sz w:val="28"/>
                <w:szCs w:val="28"/>
              </w:rPr>
              <w:t>facilities</w:t>
            </w:r>
            <w:r w:rsidR="00C00F53" w:rsidRPr="003701E8">
              <w:rPr>
                <w:rFonts w:asciiTheme="majorBidi" w:hAnsiTheme="majorBidi" w:cstheme="majorBidi"/>
                <w:sz w:val="28"/>
                <w:szCs w:val="28"/>
                <w:rtl/>
              </w:rPr>
              <w:t xml:space="preserve"> </w:t>
            </w:r>
            <w:r w:rsidRPr="003701E8">
              <w:rPr>
                <w:rFonts w:asciiTheme="majorBidi" w:hAnsiTheme="majorBidi" w:cstheme="majorBidi"/>
                <w:sz w:val="28"/>
                <w:szCs w:val="28"/>
              </w:rPr>
              <w:t xml:space="preserve">in the branch campuses with equal treatment of male and female sections. </w:t>
            </w:r>
          </w:p>
        </w:tc>
        <w:tc>
          <w:tcPr>
            <w:tcW w:w="4731" w:type="dxa"/>
            <w:vAlign w:val="center"/>
          </w:tcPr>
          <w:p w:rsidR="00632EF4" w:rsidRPr="003701E8" w:rsidRDefault="00C00F53" w:rsidP="001D1249">
            <w:pPr>
              <w:bidi/>
              <w:jc w:val="both"/>
              <w:rPr>
                <w:rFonts w:cs="Fanan"/>
                <w:sz w:val="28"/>
                <w:szCs w:val="28"/>
              </w:rPr>
            </w:pPr>
            <w:r w:rsidRPr="003701E8">
              <w:rPr>
                <w:rStyle w:val="hps"/>
                <w:rFonts w:cs="Fanan" w:hint="cs"/>
                <w:sz w:val="28"/>
                <w:szCs w:val="28"/>
                <w:rtl/>
              </w:rPr>
              <w:t>ينبغي</w:t>
            </w:r>
            <w:r w:rsidRPr="003701E8">
              <w:rPr>
                <w:rFonts w:cs="Fanan" w:hint="cs"/>
                <w:sz w:val="28"/>
                <w:szCs w:val="28"/>
                <w:rtl/>
              </w:rPr>
              <w:t xml:space="preserve"> على الجامعة أن </w:t>
            </w:r>
            <w:r w:rsidRPr="003701E8">
              <w:rPr>
                <w:rStyle w:val="hps"/>
                <w:rFonts w:cs="Fanan" w:hint="cs"/>
                <w:sz w:val="28"/>
                <w:szCs w:val="28"/>
                <w:rtl/>
              </w:rPr>
              <w:t>تخطط و</w:t>
            </w:r>
            <w:r w:rsidRPr="003701E8">
              <w:rPr>
                <w:rFonts w:cs="Fanan" w:hint="cs"/>
                <w:sz w:val="28"/>
                <w:szCs w:val="28"/>
                <w:rtl/>
              </w:rPr>
              <w:t xml:space="preserve">تقدم التزام </w:t>
            </w:r>
            <w:r w:rsidRPr="003701E8">
              <w:rPr>
                <w:rStyle w:val="hps"/>
                <w:rFonts w:cs="Fanan" w:hint="cs"/>
                <w:sz w:val="28"/>
                <w:szCs w:val="28"/>
                <w:rtl/>
              </w:rPr>
              <w:t>راسخ</w:t>
            </w:r>
            <w:r w:rsidRPr="003701E8">
              <w:rPr>
                <w:rFonts w:cs="Fanan" w:hint="cs"/>
                <w:sz w:val="28"/>
                <w:szCs w:val="28"/>
                <w:rtl/>
              </w:rPr>
              <w:t xml:space="preserve"> </w:t>
            </w:r>
            <w:r w:rsidRPr="003701E8">
              <w:rPr>
                <w:rStyle w:val="hps"/>
                <w:rFonts w:cs="Fanan" w:hint="cs"/>
                <w:sz w:val="28"/>
                <w:szCs w:val="28"/>
                <w:rtl/>
              </w:rPr>
              <w:t>في تطوير جودة أعضاء هيئة التدريس</w:t>
            </w:r>
            <w:r w:rsidRPr="003701E8">
              <w:rPr>
                <w:rFonts w:cs="Fanan" w:hint="cs"/>
                <w:sz w:val="28"/>
                <w:szCs w:val="28"/>
                <w:rtl/>
              </w:rPr>
              <w:t xml:space="preserve">، والقدرة على </w:t>
            </w:r>
            <w:r w:rsidRPr="003701E8">
              <w:rPr>
                <w:rStyle w:val="hps"/>
                <w:rFonts w:cs="Fanan" w:hint="cs"/>
                <w:sz w:val="28"/>
                <w:szCs w:val="28"/>
                <w:rtl/>
              </w:rPr>
              <w:t>البحث العلمي</w:t>
            </w:r>
            <w:r w:rsidRPr="003701E8">
              <w:rPr>
                <w:rFonts w:cs="Fanan" w:hint="cs"/>
                <w:sz w:val="28"/>
                <w:szCs w:val="28"/>
                <w:rtl/>
              </w:rPr>
              <w:t xml:space="preserve">، </w:t>
            </w:r>
            <w:r w:rsidRPr="003701E8">
              <w:rPr>
                <w:rStyle w:val="hps"/>
                <w:rFonts w:cs="Fanan" w:hint="cs"/>
                <w:sz w:val="28"/>
                <w:szCs w:val="28"/>
                <w:rtl/>
              </w:rPr>
              <w:t>والتجهيزات المطلوبة في</w:t>
            </w:r>
            <w:r w:rsidRPr="003701E8">
              <w:rPr>
                <w:rFonts w:cs="Fanan" w:hint="cs"/>
                <w:sz w:val="28"/>
                <w:szCs w:val="28"/>
                <w:rtl/>
              </w:rPr>
              <w:t xml:space="preserve"> ال</w:t>
            </w:r>
            <w:r w:rsidRPr="003701E8">
              <w:rPr>
                <w:rStyle w:val="hps"/>
                <w:rFonts w:cs="Fanan" w:hint="cs"/>
                <w:sz w:val="28"/>
                <w:szCs w:val="28"/>
                <w:rtl/>
              </w:rPr>
              <w:t>فروع</w:t>
            </w:r>
            <w:r w:rsidRPr="003701E8">
              <w:rPr>
                <w:rFonts w:cs="Fanan" w:hint="cs"/>
                <w:sz w:val="28"/>
                <w:szCs w:val="28"/>
                <w:rtl/>
              </w:rPr>
              <w:t xml:space="preserve"> </w:t>
            </w:r>
            <w:r w:rsidRPr="003701E8">
              <w:rPr>
                <w:rStyle w:val="hps"/>
                <w:rFonts w:cs="Fanan" w:hint="cs"/>
                <w:sz w:val="28"/>
                <w:szCs w:val="28"/>
                <w:rtl/>
              </w:rPr>
              <w:t>مع</w:t>
            </w:r>
            <w:r w:rsidRPr="003701E8">
              <w:rPr>
                <w:rFonts w:cs="Fanan" w:hint="cs"/>
                <w:sz w:val="28"/>
                <w:szCs w:val="28"/>
                <w:rtl/>
              </w:rPr>
              <w:t xml:space="preserve"> </w:t>
            </w:r>
            <w:r w:rsidRPr="003701E8">
              <w:rPr>
                <w:rStyle w:val="hps"/>
                <w:rFonts w:cs="Fanan" w:hint="cs"/>
                <w:sz w:val="28"/>
                <w:szCs w:val="28"/>
                <w:rtl/>
              </w:rPr>
              <w:t>المساواة في المعاملة بين</w:t>
            </w:r>
            <w:r w:rsidRPr="003701E8">
              <w:rPr>
                <w:rFonts w:cs="Fanan" w:hint="cs"/>
                <w:sz w:val="28"/>
                <w:szCs w:val="28"/>
                <w:rtl/>
              </w:rPr>
              <w:t xml:space="preserve"> </w:t>
            </w:r>
            <w:r w:rsidRPr="003701E8">
              <w:rPr>
                <w:rStyle w:val="hps"/>
                <w:rFonts w:cs="Fanan" w:hint="cs"/>
                <w:sz w:val="28"/>
                <w:szCs w:val="28"/>
                <w:rtl/>
              </w:rPr>
              <w:t>شطري الطلاب والطالبات</w:t>
            </w:r>
            <w:r w:rsidRPr="003701E8">
              <w:rPr>
                <w:rStyle w:val="hps"/>
                <w:rFonts w:cs="Fanan" w:hint="cs"/>
                <w:sz w:val="28"/>
                <w:szCs w:val="28"/>
              </w:rPr>
              <w:t>.</w:t>
            </w:r>
          </w:p>
        </w:tc>
        <w:tc>
          <w:tcPr>
            <w:tcW w:w="1165" w:type="dxa"/>
            <w:shd w:val="clear" w:color="auto" w:fill="D9D9D9" w:themeFill="background1" w:themeFillShade="D9"/>
            <w:vAlign w:val="center"/>
          </w:tcPr>
          <w:p w:rsidR="00632EF4" w:rsidRDefault="00632EF4" w:rsidP="004E6A5E">
            <w:pPr>
              <w:pStyle w:val="ListParagraph"/>
              <w:numPr>
                <w:ilvl w:val="0"/>
                <w:numId w:val="13"/>
              </w:numPr>
              <w:spacing w:after="0" w:line="240" w:lineRule="auto"/>
              <w:jc w:val="center"/>
            </w:pPr>
          </w:p>
        </w:tc>
      </w:tr>
      <w:tr w:rsidR="00680465" w:rsidTr="00CC3989">
        <w:trPr>
          <w:cantSplit/>
        </w:trPr>
        <w:tc>
          <w:tcPr>
            <w:tcW w:w="895" w:type="dxa"/>
            <w:shd w:val="clear" w:color="auto" w:fill="D9D9D9" w:themeFill="background1" w:themeFillShade="D9"/>
            <w:vAlign w:val="center"/>
          </w:tcPr>
          <w:p w:rsidR="00680465" w:rsidRDefault="00680465" w:rsidP="00730FD4">
            <w:pPr>
              <w:pStyle w:val="ListParagraph"/>
              <w:numPr>
                <w:ilvl w:val="0"/>
                <w:numId w:val="5"/>
              </w:numPr>
              <w:spacing w:after="0" w:line="240" w:lineRule="auto"/>
              <w:jc w:val="center"/>
            </w:pPr>
          </w:p>
        </w:tc>
        <w:tc>
          <w:tcPr>
            <w:tcW w:w="6159" w:type="dxa"/>
          </w:tcPr>
          <w:p w:rsidR="00680465" w:rsidRPr="003701E8" w:rsidRDefault="00680465" w:rsidP="00730FD4">
            <w:pPr>
              <w:jc w:val="both"/>
              <w:rPr>
                <w:rFonts w:asciiTheme="majorBidi" w:hAnsiTheme="majorBidi" w:cstheme="majorBidi"/>
                <w:sz w:val="28"/>
                <w:szCs w:val="28"/>
              </w:rPr>
            </w:pPr>
            <w:r w:rsidRPr="003701E8">
              <w:rPr>
                <w:rFonts w:asciiTheme="majorBidi" w:hAnsiTheme="majorBidi" w:cstheme="majorBidi"/>
                <w:sz w:val="28"/>
                <w:szCs w:val="28"/>
              </w:rPr>
              <w:t>UQU should develop instituting a junior faculty mentoring policy for research and professional development with formal periodic reviews.</w:t>
            </w:r>
          </w:p>
        </w:tc>
        <w:tc>
          <w:tcPr>
            <w:tcW w:w="4731" w:type="dxa"/>
            <w:vAlign w:val="center"/>
          </w:tcPr>
          <w:p w:rsidR="00680465" w:rsidRPr="003701E8" w:rsidRDefault="00680465" w:rsidP="00730FD4">
            <w:pPr>
              <w:bidi/>
              <w:jc w:val="both"/>
              <w:rPr>
                <w:rFonts w:cs="Fanan"/>
                <w:sz w:val="28"/>
                <w:szCs w:val="28"/>
              </w:rPr>
            </w:pPr>
            <w:r w:rsidRPr="003701E8">
              <w:rPr>
                <w:rFonts w:cs="Fanan" w:hint="cs"/>
                <w:sz w:val="28"/>
                <w:szCs w:val="28"/>
                <w:rtl/>
              </w:rPr>
              <w:t xml:space="preserve">يجب على الجامعة أن </w:t>
            </w:r>
            <w:r w:rsidRPr="003701E8">
              <w:rPr>
                <w:rFonts w:ascii="Arial" w:hAnsi="Arial" w:cs="Fanan" w:hint="cs"/>
                <w:sz w:val="28"/>
                <w:szCs w:val="28"/>
                <w:rtl/>
              </w:rPr>
              <w:t>ت</w:t>
            </w:r>
            <w:r w:rsidRPr="003701E8">
              <w:rPr>
                <w:rStyle w:val="hps"/>
                <w:rFonts w:cs="Fanan" w:hint="cs"/>
                <w:sz w:val="28"/>
                <w:szCs w:val="28"/>
                <w:rtl/>
              </w:rPr>
              <w:t>ضع سياسة</w:t>
            </w:r>
            <w:r w:rsidRPr="003701E8">
              <w:rPr>
                <w:rFonts w:cs="Fanan" w:hint="cs"/>
                <w:sz w:val="28"/>
                <w:szCs w:val="28"/>
                <w:rtl/>
              </w:rPr>
              <w:t xml:space="preserve"> </w:t>
            </w:r>
            <w:r w:rsidRPr="003701E8">
              <w:rPr>
                <w:rStyle w:val="hps"/>
                <w:rFonts w:cs="Fanan" w:hint="cs"/>
                <w:sz w:val="28"/>
                <w:szCs w:val="28"/>
                <w:rtl/>
              </w:rPr>
              <w:t>لتوجيه</w:t>
            </w:r>
            <w:r w:rsidRPr="003701E8">
              <w:rPr>
                <w:rFonts w:cs="Fanan" w:hint="cs"/>
                <w:sz w:val="28"/>
                <w:szCs w:val="28"/>
                <w:rtl/>
              </w:rPr>
              <w:t xml:space="preserve"> </w:t>
            </w:r>
            <w:r w:rsidRPr="003701E8">
              <w:rPr>
                <w:rStyle w:val="hps"/>
                <w:rFonts w:cs="Fanan" w:hint="cs"/>
                <w:sz w:val="28"/>
                <w:szCs w:val="28"/>
                <w:rtl/>
              </w:rPr>
              <w:t>أعضاء هيئة التدريس المبتدئين</w:t>
            </w:r>
            <w:r w:rsidRPr="003701E8">
              <w:rPr>
                <w:rFonts w:cs="Fanan" w:hint="cs"/>
                <w:sz w:val="28"/>
                <w:szCs w:val="28"/>
                <w:rtl/>
              </w:rPr>
              <w:t xml:space="preserve"> </w:t>
            </w:r>
            <w:r w:rsidRPr="003701E8">
              <w:rPr>
                <w:rStyle w:val="hps"/>
                <w:rFonts w:cs="Fanan" w:hint="cs"/>
                <w:sz w:val="28"/>
                <w:szCs w:val="28"/>
                <w:rtl/>
              </w:rPr>
              <w:t>للبحث العلمي</w:t>
            </w:r>
            <w:r w:rsidRPr="003701E8">
              <w:rPr>
                <w:rFonts w:cs="Fanan" w:hint="cs"/>
                <w:sz w:val="28"/>
                <w:szCs w:val="28"/>
                <w:rtl/>
              </w:rPr>
              <w:t xml:space="preserve"> </w:t>
            </w:r>
            <w:r w:rsidRPr="003701E8">
              <w:rPr>
                <w:rStyle w:val="hps"/>
                <w:rFonts w:cs="Fanan" w:hint="cs"/>
                <w:sz w:val="28"/>
                <w:szCs w:val="28"/>
                <w:rtl/>
              </w:rPr>
              <w:t>والتنمية</w:t>
            </w:r>
            <w:r w:rsidRPr="003701E8">
              <w:rPr>
                <w:rFonts w:cs="Fanan" w:hint="cs"/>
                <w:sz w:val="28"/>
                <w:szCs w:val="28"/>
                <w:rtl/>
              </w:rPr>
              <w:t xml:space="preserve"> </w:t>
            </w:r>
            <w:r w:rsidRPr="003701E8">
              <w:rPr>
                <w:rStyle w:val="hps"/>
                <w:rFonts w:cs="Fanan" w:hint="cs"/>
                <w:sz w:val="28"/>
                <w:szCs w:val="28"/>
                <w:rtl/>
              </w:rPr>
              <w:t>المهنية مع</w:t>
            </w:r>
            <w:r w:rsidRPr="003701E8">
              <w:rPr>
                <w:rFonts w:cs="Fanan" w:hint="cs"/>
                <w:sz w:val="28"/>
                <w:szCs w:val="28"/>
                <w:rtl/>
              </w:rPr>
              <w:t xml:space="preserve"> </w:t>
            </w:r>
            <w:r w:rsidRPr="003701E8">
              <w:rPr>
                <w:rStyle w:val="hps"/>
                <w:rFonts w:cs="Fanan" w:hint="cs"/>
                <w:sz w:val="28"/>
                <w:szCs w:val="28"/>
                <w:rtl/>
              </w:rPr>
              <w:t>مراجعات دورية</w:t>
            </w:r>
            <w:r w:rsidRPr="003701E8">
              <w:rPr>
                <w:rFonts w:cs="Fanan" w:hint="cs"/>
                <w:sz w:val="28"/>
                <w:szCs w:val="28"/>
                <w:rtl/>
              </w:rPr>
              <w:t xml:space="preserve"> </w:t>
            </w:r>
            <w:r w:rsidRPr="003701E8">
              <w:rPr>
                <w:rStyle w:val="hps"/>
                <w:rFonts w:cs="Fanan" w:hint="cs"/>
                <w:sz w:val="28"/>
                <w:szCs w:val="28"/>
                <w:rtl/>
              </w:rPr>
              <w:t>رسمية</w:t>
            </w:r>
            <w:r w:rsidRPr="003701E8">
              <w:rPr>
                <w:rStyle w:val="hps"/>
                <w:rFonts w:cs="Fanan" w:hint="cs"/>
                <w:sz w:val="28"/>
                <w:szCs w:val="28"/>
              </w:rPr>
              <w:t>.</w:t>
            </w:r>
          </w:p>
        </w:tc>
        <w:tc>
          <w:tcPr>
            <w:tcW w:w="1165" w:type="dxa"/>
            <w:shd w:val="clear" w:color="auto" w:fill="D9D9D9" w:themeFill="background1" w:themeFillShade="D9"/>
            <w:vAlign w:val="center"/>
          </w:tcPr>
          <w:p w:rsidR="00680465" w:rsidRDefault="00680465" w:rsidP="004E6A5E">
            <w:pPr>
              <w:pStyle w:val="ListParagraph"/>
              <w:numPr>
                <w:ilvl w:val="0"/>
                <w:numId w:val="13"/>
              </w:numPr>
              <w:spacing w:after="0" w:line="240" w:lineRule="auto"/>
              <w:jc w:val="center"/>
            </w:pPr>
          </w:p>
        </w:tc>
      </w:tr>
      <w:tr w:rsidR="00680465" w:rsidTr="00CC3989">
        <w:trPr>
          <w:cantSplit/>
        </w:trPr>
        <w:tc>
          <w:tcPr>
            <w:tcW w:w="895" w:type="dxa"/>
            <w:shd w:val="clear" w:color="auto" w:fill="D9D9D9" w:themeFill="background1" w:themeFillShade="D9"/>
            <w:vAlign w:val="center"/>
          </w:tcPr>
          <w:p w:rsidR="00680465" w:rsidRDefault="00680465" w:rsidP="00730FD4">
            <w:pPr>
              <w:pStyle w:val="ListParagraph"/>
              <w:numPr>
                <w:ilvl w:val="0"/>
                <w:numId w:val="5"/>
              </w:numPr>
              <w:spacing w:after="0" w:line="240" w:lineRule="auto"/>
              <w:jc w:val="center"/>
            </w:pPr>
          </w:p>
        </w:tc>
        <w:tc>
          <w:tcPr>
            <w:tcW w:w="6159" w:type="dxa"/>
          </w:tcPr>
          <w:p w:rsidR="00680465" w:rsidRPr="003701E8" w:rsidRDefault="00680465" w:rsidP="00730FD4">
            <w:pPr>
              <w:jc w:val="both"/>
              <w:rPr>
                <w:rFonts w:asciiTheme="majorBidi" w:hAnsiTheme="majorBidi" w:cstheme="majorBidi"/>
                <w:sz w:val="28"/>
                <w:szCs w:val="28"/>
              </w:rPr>
            </w:pPr>
            <w:r w:rsidRPr="003701E8">
              <w:rPr>
                <w:rFonts w:asciiTheme="majorBidi" w:hAnsiTheme="majorBidi" w:cstheme="majorBidi"/>
                <w:sz w:val="28"/>
                <w:szCs w:val="28"/>
              </w:rPr>
              <w:t xml:space="preserve"> UQU should develop a comprehensive database for research metrics including faculty statistics, percentage of faculty with PhD's, active faculty in research, male vs female research faculty, research students, active research projects, research collaborations, and publication metrics. These statistics should be periodically reviewed by the upper administration and used in effective implementation plans.</w:t>
            </w:r>
          </w:p>
        </w:tc>
        <w:tc>
          <w:tcPr>
            <w:tcW w:w="4731" w:type="dxa"/>
            <w:vAlign w:val="center"/>
          </w:tcPr>
          <w:p w:rsidR="00680465" w:rsidRPr="003701E8" w:rsidRDefault="00680465" w:rsidP="00730FD4">
            <w:pPr>
              <w:bidi/>
              <w:jc w:val="both"/>
              <w:rPr>
                <w:rFonts w:cs="Fanan"/>
                <w:sz w:val="28"/>
                <w:szCs w:val="28"/>
              </w:rPr>
            </w:pPr>
            <w:r w:rsidRPr="003701E8">
              <w:rPr>
                <w:rFonts w:cs="Fanan" w:hint="cs"/>
                <w:sz w:val="28"/>
                <w:szCs w:val="28"/>
                <w:rtl/>
              </w:rPr>
              <w:t xml:space="preserve">يجب على الجامعة أن </w:t>
            </w:r>
            <w:r w:rsidRPr="003701E8">
              <w:rPr>
                <w:rFonts w:ascii="Arial" w:hAnsi="Arial" w:cs="Fanan" w:hint="cs"/>
                <w:sz w:val="28"/>
                <w:szCs w:val="28"/>
                <w:rtl/>
              </w:rPr>
              <w:t>ت</w:t>
            </w:r>
            <w:r w:rsidRPr="003701E8">
              <w:rPr>
                <w:rStyle w:val="hps"/>
                <w:rFonts w:cs="Fanan" w:hint="cs"/>
                <w:sz w:val="28"/>
                <w:szCs w:val="28"/>
                <w:rtl/>
              </w:rPr>
              <w:t>ضع قاعدة بيانات شاملة</w:t>
            </w:r>
            <w:r w:rsidRPr="003701E8">
              <w:rPr>
                <w:rFonts w:cs="Fanan" w:hint="cs"/>
                <w:sz w:val="28"/>
                <w:szCs w:val="28"/>
                <w:rtl/>
              </w:rPr>
              <w:t xml:space="preserve"> </w:t>
            </w:r>
            <w:r w:rsidRPr="003701E8">
              <w:rPr>
                <w:rStyle w:val="hps"/>
                <w:rFonts w:cs="Fanan" w:hint="cs"/>
                <w:sz w:val="28"/>
                <w:szCs w:val="28"/>
                <w:rtl/>
              </w:rPr>
              <w:t>ل</w:t>
            </w:r>
            <w:r w:rsidRPr="003701E8">
              <w:rPr>
                <w:rFonts w:cs="Fanan" w:hint="cs"/>
                <w:sz w:val="28"/>
                <w:szCs w:val="28"/>
                <w:rtl/>
              </w:rPr>
              <w:t xml:space="preserve">مقاييس </w:t>
            </w:r>
            <w:r w:rsidRPr="003701E8">
              <w:rPr>
                <w:rStyle w:val="hps"/>
                <w:rFonts w:cs="Fanan" w:hint="cs"/>
                <w:sz w:val="28"/>
                <w:szCs w:val="28"/>
                <w:rtl/>
              </w:rPr>
              <w:t>البحوث</w:t>
            </w:r>
            <w:r w:rsidRPr="003701E8">
              <w:rPr>
                <w:rFonts w:cs="Fanan" w:hint="cs"/>
                <w:sz w:val="28"/>
                <w:szCs w:val="28"/>
                <w:rtl/>
              </w:rPr>
              <w:t xml:space="preserve"> </w:t>
            </w:r>
            <w:r w:rsidRPr="003701E8">
              <w:rPr>
                <w:rStyle w:val="hps"/>
                <w:rFonts w:cs="Fanan" w:hint="cs"/>
                <w:sz w:val="28"/>
                <w:szCs w:val="28"/>
                <w:rtl/>
              </w:rPr>
              <w:t>بما في ذلك إحصاءات</w:t>
            </w:r>
            <w:r w:rsidRPr="003701E8">
              <w:rPr>
                <w:rFonts w:cs="Fanan" w:hint="cs"/>
                <w:sz w:val="28"/>
                <w:szCs w:val="28"/>
                <w:rtl/>
              </w:rPr>
              <w:t xml:space="preserve"> أعضاء </w:t>
            </w:r>
            <w:r w:rsidRPr="003701E8">
              <w:rPr>
                <w:rStyle w:val="hps"/>
                <w:rFonts w:cs="Fanan" w:hint="cs"/>
                <w:sz w:val="28"/>
                <w:szCs w:val="28"/>
                <w:rtl/>
              </w:rPr>
              <w:t>هيئة التدريس و</w:t>
            </w:r>
            <w:r w:rsidRPr="003701E8">
              <w:rPr>
                <w:rFonts w:cs="Fanan" w:hint="cs"/>
                <w:sz w:val="28"/>
                <w:szCs w:val="28"/>
                <w:rtl/>
              </w:rPr>
              <w:t xml:space="preserve">نسبة </w:t>
            </w:r>
            <w:r w:rsidRPr="003701E8">
              <w:rPr>
                <w:rStyle w:val="hps"/>
                <w:rFonts w:cs="Fanan" w:hint="cs"/>
                <w:sz w:val="28"/>
                <w:szCs w:val="28"/>
                <w:rtl/>
              </w:rPr>
              <w:t>أعضاء هيئة التدريس من</w:t>
            </w:r>
            <w:r w:rsidRPr="003701E8">
              <w:rPr>
                <w:rFonts w:cs="Fanan" w:hint="cs"/>
                <w:sz w:val="28"/>
                <w:szCs w:val="28"/>
                <w:rtl/>
              </w:rPr>
              <w:t xml:space="preserve"> </w:t>
            </w:r>
            <w:r w:rsidRPr="003701E8">
              <w:rPr>
                <w:rStyle w:val="hps"/>
                <w:rFonts w:cs="Fanan" w:hint="cs"/>
                <w:sz w:val="28"/>
                <w:szCs w:val="28"/>
                <w:rtl/>
              </w:rPr>
              <w:t xml:space="preserve">حملة </w:t>
            </w:r>
            <w:proofErr w:type="gramStart"/>
            <w:r w:rsidRPr="003701E8">
              <w:rPr>
                <w:rStyle w:val="hps"/>
                <w:rFonts w:cs="Fanan" w:hint="cs"/>
                <w:sz w:val="28"/>
                <w:szCs w:val="28"/>
                <w:rtl/>
              </w:rPr>
              <w:t>الدكتوراه</w:t>
            </w:r>
            <w:r w:rsidRPr="003701E8">
              <w:rPr>
                <w:rFonts w:cs="Fanan" w:hint="cs"/>
                <w:sz w:val="28"/>
                <w:szCs w:val="28"/>
                <w:rtl/>
              </w:rPr>
              <w:t xml:space="preserve"> </w:t>
            </w:r>
            <w:r w:rsidRPr="003701E8">
              <w:rPr>
                <w:rStyle w:val="hps"/>
                <w:rFonts w:cs="Fanan" w:hint="cs"/>
                <w:sz w:val="28"/>
                <w:szCs w:val="28"/>
                <w:rtl/>
              </w:rPr>
              <w:t>،</w:t>
            </w:r>
            <w:proofErr w:type="gramEnd"/>
            <w:r w:rsidRPr="003701E8">
              <w:rPr>
                <w:rFonts w:cs="Fanan" w:hint="cs"/>
                <w:sz w:val="28"/>
                <w:szCs w:val="28"/>
                <w:rtl/>
              </w:rPr>
              <w:t xml:space="preserve"> </w:t>
            </w:r>
            <w:r w:rsidRPr="003701E8">
              <w:rPr>
                <w:rStyle w:val="hps"/>
                <w:rFonts w:cs="Fanan" w:hint="cs"/>
                <w:sz w:val="28"/>
                <w:szCs w:val="28"/>
                <w:rtl/>
              </w:rPr>
              <w:t>وأعضاء هيئة التدريس</w:t>
            </w:r>
            <w:r w:rsidRPr="003701E8">
              <w:rPr>
                <w:rFonts w:cs="Fanan" w:hint="cs"/>
                <w:sz w:val="28"/>
                <w:szCs w:val="28"/>
                <w:rtl/>
              </w:rPr>
              <w:t xml:space="preserve"> </w:t>
            </w:r>
            <w:r w:rsidRPr="003701E8">
              <w:rPr>
                <w:rStyle w:val="hps"/>
                <w:rFonts w:cs="Fanan" w:hint="cs"/>
                <w:sz w:val="28"/>
                <w:szCs w:val="28"/>
                <w:rtl/>
              </w:rPr>
              <w:t>النشطين</w:t>
            </w:r>
            <w:r w:rsidRPr="003701E8">
              <w:rPr>
                <w:rFonts w:cs="Fanan" w:hint="cs"/>
                <w:sz w:val="28"/>
                <w:szCs w:val="28"/>
                <w:rtl/>
              </w:rPr>
              <w:t xml:space="preserve"> </w:t>
            </w:r>
            <w:r w:rsidRPr="003701E8">
              <w:rPr>
                <w:rStyle w:val="hps"/>
                <w:rFonts w:cs="Fanan" w:hint="cs"/>
                <w:sz w:val="28"/>
                <w:szCs w:val="28"/>
                <w:rtl/>
              </w:rPr>
              <w:t>في البحث العلمي و</w:t>
            </w:r>
            <w:r w:rsidRPr="003701E8">
              <w:rPr>
                <w:rFonts w:cs="Fanan" w:hint="cs"/>
                <w:sz w:val="28"/>
                <w:szCs w:val="28"/>
                <w:rtl/>
              </w:rPr>
              <w:t xml:space="preserve">أعضاء هيئة التدريس الباحثين </w:t>
            </w:r>
            <w:r w:rsidRPr="003701E8">
              <w:rPr>
                <w:rStyle w:val="hps"/>
                <w:rFonts w:cs="Fanan" w:hint="cs"/>
                <w:sz w:val="28"/>
                <w:szCs w:val="28"/>
                <w:rtl/>
              </w:rPr>
              <w:t>من الذكور</w:t>
            </w:r>
            <w:r w:rsidRPr="003701E8">
              <w:rPr>
                <w:rFonts w:cs="Fanan" w:hint="cs"/>
                <w:sz w:val="28"/>
                <w:szCs w:val="28"/>
                <w:rtl/>
              </w:rPr>
              <w:t xml:space="preserve"> </w:t>
            </w:r>
            <w:r w:rsidRPr="003701E8">
              <w:rPr>
                <w:rStyle w:val="hps"/>
                <w:rFonts w:cs="Fanan" w:hint="cs"/>
                <w:sz w:val="28"/>
                <w:szCs w:val="28"/>
                <w:rtl/>
              </w:rPr>
              <w:t>مقابل</w:t>
            </w:r>
            <w:r w:rsidRPr="003701E8">
              <w:rPr>
                <w:rFonts w:cs="Fanan" w:hint="cs"/>
                <w:sz w:val="28"/>
                <w:szCs w:val="28"/>
                <w:rtl/>
              </w:rPr>
              <w:t xml:space="preserve"> </w:t>
            </w:r>
            <w:r w:rsidRPr="003701E8">
              <w:rPr>
                <w:rStyle w:val="hps"/>
                <w:rFonts w:cs="Fanan" w:hint="cs"/>
                <w:sz w:val="28"/>
                <w:szCs w:val="28"/>
                <w:rtl/>
              </w:rPr>
              <w:t>الإناث</w:t>
            </w:r>
            <w:r w:rsidRPr="003701E8">
              <w:rPr>
                <w:rFonts w:cs="Fanan" w:hint="cs"/>
                <w:sz w:val="28"/>
                <w:szCs w:val="28"/>
                <w:rtl/>
              </w:rPr>
              <w:t xml:space="preserve"> </w:t>
            </w:r>
            <w:r w:rsidRPr="003701E8">
              <w:rPr>
                <w:rStyle w:val="hps"/>
                <w:rFonts w:cs="Fanan" w:hint="cs"/>
                <w:sz w:val="28"/>
                <w:szCs w:val="28"/>
                <w:rtl/>
              </w:rPr>
              <w:t>، و</w:t>
            </w:r>
            <w:r w:rsidRPr="003701E8">
              <w:rPr>
                <w:rFonts w:cs="Fanan" w:hint="cs"/>
                <w:sz w:val="28"/>
                <w:szCs w:val="28"/>
                <w:rtl/>
              </w:rPr>
              <w:t xml:space="preserve">طلاب </w:t>
            </w:r>
            <w:r w:rsidRPr="003701E8">
              <w:rPr>
                <w:rStyle w:val="hps"/>
                <w:rFonts w:cs="Fanan" w:hint="cs"/>
                <w:sz w:val="28"/>
                <w:szCs w:val="28"/>
                <w:rtl/>
              </w:rPr>
              <w:t>البحوث، و</w:t>
            </w:r>
            <w:r w:rsidRPr="003701E8">
              <w:rPr>
                <w:rFonts w:cs="Fanan" w:hint="cs"/>
                <w:sz w:val="28"/>
                <w:szCs w:val="28"/>
                <w:rtl/>
              </w:rPr>
              <w:t xml:space="preserve">المشاريع البحثية </w:t>
            </w:r>
            <w:r w:rsidRPr="003701E8">
              <w:rPr>
                <w:rStyle w:val="hps"/>
                <w:rFonts w:cs="Fanan" w:hint="cs"/>
                <w:sz w:val="28"/>
                <w:szCs w:val="28"/>
                <w:rtl/>
              </w:rPr>
              <w:t>النشطة، و</w:t>
            </w:r>
            <w:r w:rsidRPr="003701E8">
              <w:rPr>
                <w:rFonts w:cs="Fanan" w:hint="cs"/>
                <w:sz w:val="28"/>
                <w:szCs w:val="28"/>
                <w:rtl/>
              </w:rPr>
              <w:t xml:space="preserve"> </w:t>
            </w:r>
            <w:r w:rsidRPr="003701E8">
              <w:rPr>
                <w:rStyle w:val="hps"/>
                <w:rFonts w:cs="Fanan" w:hint="cs"/>
                <w:sz w:val="28"/>
                <w:szCs w:val="28"/>
                <w:rtl/>
              </w:rPr>
              <w:t>التعاون البحثي</w:t>
            </w:r>
            <w:r w:rsidRPr="003701E8">
              <w:rPr>
                <w:rFonts w:cs="Fanan" w:hint="cs"/>
                <w:sz w:val="28"/>
                <w:szCs w:val="28"/>
                <w:rtl/>
              </w:rPr>
              <w:t xml:space="preserve">، </w:t>
            </w:r>
            <w:r w:rsidRPr="003701E8">
              <w:rPr>
                <w:rStyle w:val="hps"/>
                <w:rFonts w:cs="Fanan" w:hint="cs"/>
                <w:sz w:val="28"/>
                <w:szCs w:val="28"/>
                <w:rtl/>
              </w:rPr>
              <w:t>ومقاييس</w:t>
            </w:r>
            <w:r w:rsidRPr="003701E8">
              <w:rPr>
                <w:rFonts w:cs="Fanan" w:hint="cs"/>
                <w:sz w:val="28"/>
                <w:szCs w:val="28"/>
                <w:rtl/>
              </w:rPr>
              <w:t xml:space="preserve"> </w:t>
            </w:r>
            <w:r w:rsidRPr="003701E8">
              <w:rPr>
                <w:rStyle w:val="hps"/>
                <w:rFonts w:cs="Fanan" w:hint="cs"/>
                <w:sz w:val="28"/>
                <w:szCs w:val="28"/>
                <w:rtl/>
              </w:rPr>
              <w:t>النشر</w:t>
            </w:r>
            <w:r w:rsidRPr="003701E8">
              <w:rPr>
                <w:rStyle w:val="hps"/>
                <w:rFonts w:cs="Fanan" w:hint="cs"/>
                <w:sz w:val="28"/>
                <w:szCs w:val="28"/>
              </w:rPr>
              <w:t>.</w:t>
            </w:r>
            <w:r w:rsidRPr="003701E8">
              <w:rPr>
                <w:rFonts w:cs="Fanan" w:hint="cs"/>
                <w:sz w:val="28"/>
                <w:szCs w:val="28"/>
              </w:rPr>
              <w:t xml:space="preserve"> </w:t>
            </w:r>
            <w:r w:rsidRPr="003701E8">
              <w:rPr>
                <w:rStyle w:val="hps"/>
                <w:rFonts w:cs="Fanan" w:hint="cs"/>
                <w:sz w:val="28"/>
                <w:szCs w:val="28"/>
                <w:rtl/>
              </w:rPr>
              <w:t>ينبغي النظر في هذه الإحصاءات</w:t>
            </w:r>
            <w:r w:rsidRPr="003701E8">
              <w:rPr>
                <w:rFonts w:cs="Fanan" w:hint="cs"/>
                <w:sz w:val="28"/>
                <w:szCs w:val="28"/>
                <w:rtl/>
              </w:rPr>
              <w:t xml:space="preserve"> </w:t>
            </w:r>
            <w:r w:rsidRPr="003701E8">
              <w:rPr>
                <w:rStyle w:val="hps"/>
                <w:rFonts w:cs="Fanan" w:hint="cs"/>
                <w:sz w:val="28"/>
                <w:szCs w:val="28"/>
                <w:rtl/>
              </w:rPr>
              <w:t>بشكل دوري</w:t>
            </w:r>
            <w:r w:rsidRPr="003701E8">
              <w:rPr>
                <w:rFonts w:cs="Fanan" w:hint="cs"/>
                <w:sz w:val="28"/>
                <w:szCs w:val="28"/>
                <w:rtl/>
              </w:rPr>
              <w:t xml:space="preserve"> </w:t>
            </w:r>
            <w:r w:rsidRPr="003701E8">
              <w:rPr>
                <w:rStyle w:val="hps"/>
                <w:rFonts w:cs="Fanan" w:hint="cs"/>
                <w:sz w:val="28"/>
                <w:szCs w:val="28"/>
                <w:rtl/>
              </w:rPr>
              <w:t>من قبل الإدارة</w:t>
            </w:r>
            <w:r w:rsidRPr="003701E8">
              <w:rPr>
                <w:rFonts w:cs="Fanan" w:hint="cs"/>
                <w:sz w:val="28"/>
                <w:szCs w:val="28"/>
                <w:rtl/>
              </w:rPr>
              <w:t xml:space="preserve"> </w:t>
            </w:r>
            <w:r w:rsidRPr="003701E8">
              <w:rPr>
                <w:rStyle w:val="hps"/>
                <w:rFonts w:cs="Fanan" w:hint="cs"/>
                <w:sz w:val="28"/>
                <w:szCs w:val="28"/>
                <w:rtl/>
              </w:rPr>
              <w:t>العليا</w:t>
            </w:r>
            <w:r w:rsidRPr="003701E8">
              <w:rPr>
                <w:rFonts w:cs="Fanan" w:hint="cs"/>
                <w:sz w:val="28"/>
                <w:szCs w:val="28"/>
                <w:rtl/>
              </w:rPr>
              <w:t xml:space="preserve"> </w:t>
            </w:r>
            <w:r w:rsidRPr="003701E8">
              <w:rPr>
                <w:rStyle w:val="hps"/>
                <w:rFonts w:cs="Fanan" w:hint="cs"/>
                <w:sz w:val="28"/>
                <w:szCs w:val="28"/>
                <w:rtl/>
              </w:rPr>
              <w:t>واستخدامها في</w:t>
            </w:r>
            <w:r w:rsidRPr="003701E8">
              <w:rPr>
                <w:rFonts w:cs="Fanan" w:hint="cs"/>
                <w:sz w:val="28"/>
                <w:szCs w:val="28"/>
                <w:rtl/>
              </w:rPr>
              <w:t xml:space="preserve"> </w:t>
            </w:r>
            <w:r w:rsidRPr="003701E8">
              <w:rPr>
                <w:rStyle w:val="hps"/>
                <w:rFonts w:cs="Fanan" w:hint="cs"/>
                <w:sz w:val="28"/>
                <w:szCs w:val="28"/>
                <w:rtl/>
              </w:rPr>
              <w:t>خطط</w:t>
            </w:r>
            <w:r w:rsidRPr="003701E8">
              <w:rPr>
                <w:rFonts w:cs="Fanan" w:hint="cs"/>
                <w:sz w:val="28"/>
                <w:szCs w:val="28"/>
                <w:rtl/>
              </w:rPr>
              <w:t xml:space="preserve"> </w:t>
            </w:r>
            <w:r w:rsidRPr="003701E8">
              <w:rPr>
                <w:rStyle w:val="hps"/>
                <w:rFonts w:cs="Fanan" w:hint="cs"/>
                <w:sz w:val="28"/>
                <w:szCs w:val="28"/>
                <w:rtl/>
              </w:rPr>
              <w:t>التنفيذ الفعالة</w:t>
            </w:r>
            <w:r w:rsidRPr="003701E8">
              <w:rPr>
                <w:rFonts w:cs="Fanan" w:hint="cs"/>
                <w:sz w:val="28"/>
                <w:szCs w:val="28"/>
              </w:rPr>
              <w:t>.</w:t>
            </w:r>
          </w:p>
        </w:tc>
        <w:tc>
          <w:tcPr>
            <w:tcW w:w="1165" w:type="dxa"/>
            <w:shd w:val="clear" w:color="auto" w:fill="D9D9D9" w:themeFill="background1" w:themeFillShade="D9"/>
            <w:vAlign w:val="center"/>
          </w:tcPr>
          <w:p w:rsidR="00680465" w:rsidRDefault="00680465" w:rsidP="004E6A5E">
            <w:pPr>
              <w:pStyle w:val="ListParagraph"/>
              <w:numPr>
                <w:ilvl w:val="0"/>
                <w:numId w:val="13"/>
              </w:numPr>
              <w:spacing w:after="0" w:line="240" w:lineRule="auto"/>
              <w:jc w:val="center"/>
            </w:pPr>
          </w:p>
        </w:tc>
      </w:tr>
      <w:tr w:rsidR="00680465" w:rsidTr="00CC3989">
        <w:trPr>
          <w:cantSplit/>
        </w:trPr>
        <w:tc>
          <w:tcPr>
            <w:tcW w:w="895" w:type="dxa"/>
            <w:shd w:val="clear" w:color="auto" w:fill="D9D9D9" w:themeFill="background1" w:themeFillShade="D9"/>
            <w:vAlign w:val="center"/>
          </w:tcPr>
          <w:p w:rsidR="00680465" w:rsidRDefault="00680465" w:rsidP="00730FD4">
            <w:pPr>
              <w:pStyle w:val="ListParagraph"/>
              <w:numPr>
                <w:ilvl w:val="0"/>
                <w:numId w:val="5"/>
              </w:numPr>
              <w:spacing w:after="0" w:line="240" w:lineRule="auto"/>
              <w:jc w:val="center"/>
            </w:pPr>
          </w:p>
        </w:tc>
        <w:tc>
          <w:tcPr>
            <w:tcW w:w="6159" w:type="dxa"/>
          </w:tcPr>
          <w:p w:rsidR="00680465" w:rsidRPr="003701E8" w:rsidRDefault="00680465" w:rsidP="00730FD4">
            <w:pPr>
              <w:jc w:val="both"/>
              <w:rPr>
                <w:rFonts w:asciiTheme="majorBidi" w:hAnsiTheme="majorBidi" w:cstheme="majorBidi"/>
                <w:sz w:val="28"/>
                <w:szCs w:val="28"/>
              </w:rPr>
            </w:pPr>
            <w:r w:rsidRPr="003701E8">
              <w:rPr>
                <w:rFonts w:asciiTheme="majorBidi" w:hAnsiTheme="majorBidi" w:cstheme="majorBidi"/>
                <w:sz w:val="28"/>
                <w:szCs w:val="28"/>
              </w:rPr>
              <w:t xml:space="preserve"> UQU should establish prestigious scientific research chair positions to attract outstanding research professors from world-renowned universities periods of time.</w:t>
            </w:r>
          </w:p>
        </w:tc>
        <w:tc>
          <w:tcPr>
            <w:tcW w:w="4731" w:type="dxa"/>
            <w:vAlign w:val="center"/>
          </w:tcPr>
          <w:p w:rsidR="00680465" w:rsidRPr="003701E8" w:rsidRDefault="00680465" w:rsidP="001565CB">
            <w:pPr>
              <w:tabs>
                <w:tab w:val="left" w:pos="1073"/>
              </w:tabs>
              <w:bidi/>
              <w:jc w:val="both"/>
              <w:rPr>
                <w:rFonts w:cs="Fanan"/>
                <w:sz w:val="28"/>
                <w:szCs w:val="28"/>
              </w:rPr>
            </w:pPr>
            <w:r w:rsidRPr="003701E8">
              <w:rPr>
                <w:rFonts w:cs="Fanan" w:hint="cs"/>
                <w:sz w:val="28"/>
                <w:szCs w:val="28"/>
                <w:rtl/>
              </w:rPr>
              <w:t xml:space="preserve">يجب على </w:t>
            </w:r>
            <w:r w:rsidRPr="003701E8">
              <w:rPr>
                <w:rFonts w:ascii="Arial" w:hAnsi="Arial" w:cs="Fanan" w:hint="cs"/>
                <w:sz w:val="28"/>
                <w:szCs w:val="28"/>
                <w:rtl/>
              </w:rPr>
              <w:t>الجامعة أن تنشئ</w:t>
            </w:r>
            <w:r w:rsidRPr="003701E8">
              <w:rPr>
                <w:rStyle w:val="hps"/>
                <w:rFonts w:cs="Fanan" w:hint="cs"/>
                <w:sz w:val="28"/>
                <w:szCs w:val="28"/>
                <w:rtl/>
                <w:lang w:bidi="ar-AE"/>
              </w:rPr>
              <w:t xml:space="preserve"> </w:t>
            </w:r>
            <w:r w:rsidRPr="003701E8">
              <w:rPr>
                <w:rFonts w:ascii="Arial" w:hAnsi="Arial" w:cs="Fanan" w:hint="cs"/>
                <w:sz w:val="28"/>
                <w:szCs w:val="28"/>
                <w:rtl/>
              </w:rPr>
              <w:t>كراسي</w:t>
            </w:r>
            <w:r w:rsidRPr="003701E8">
              <w:rPr>
                <w:rFonts w:cs="Fanan" w:hint="cs"/>
                <w:sz w:val="28"/>
                <w:szCs w:val="28"/>
                <w:rtl/>
              </w:rPr>
              <w:t xml:space="preserve"> </w:t>
            </w:r>
            <w:r w:rsidRPr="003701E8">
              <w:rPr>
                <w:rFonts w:ascii="Arial" w:hAnsi="Arial" w:cs="Fanan" w:hint="cs"/>
                <w:sz w:val="28"/>
                <w:szCs w:val="28"/>
                <w:rtl/>
              </w:rPr>
              <w:t>بحثية</w:t>
            </w:r>
            <w:r w:rsidRPr="003701E8">
              <w:rPr>
                <w:rFonts w:cs="Fanan" w:hint="cs"/>
                <w:sz w:val="28"/>
                <w:szCs w:val="28"/>
                <w:rtl/>
              </w:rPr>
              <w:t xml:space="preserve"> </w:t>
            </w:r>
            <w:r w:rsidRPr="003701E8">
              <w:rPr>
                <w:rFonts w:ascii="Arial" w:hAnsi="Arial" w:cs="Fanan" w:hint="cs"/>
                <w:sz w:val="28"/>
                <w:szCs w:val="28"/>
                <w:rtl/>
              </w:rPr>
              <w:t>يمكن</w:t>
            </w:r>
            <w:r w:rsidRPr="003701E8">
              <w:rPr>
                <w:rFonts w:cs="Fanan" w:hint="cs"/>
                <w:sz w:val="28"/>
                <w:szCs w:val="28"/>
                <w:rtl/>
              </w:rPr>
              <w:t xml:space="preserve"> </w:t>
            </w:r>
            <w:r w:rsidRPr="003701E8">
              <w:rPr>
                <w:rFonts w:ascii="Arial" w:hAnsi="Arial" w:cs="Fanan" w:hint="cs"/>
                <w:sz w:val="28"/>
                <w:szCs w:val="28"/>
                <w:rtl/>
              </w:rPr>
              <w:t>من</w:t>
            </w:r>
            <w:r w:rsidRPr="003701E8">
              <w:rPr>
                <w:rFonts w:cs="Fanan" w:hint="cs"/>
                <w:sz w:val="28"/>
                <w:szCs w:val="28"/>
                <w:rtl/>
              </w:rPr>
              <w:t xml:space="preserve"> </w:t>
            </w:r>
            <w:r w:rsidRPr="003701E8">
              <w:rPr>
                <w:rFonts w:ascii="Arial" w:hAnsi="Arial" w:cs="Fanan" w:hint="cs"/>
                <w:sz w:val="28"/>
                <w:szCs w:val="28"/>
                <w:rtl/>
              </w:rPr>
              <w:t>خلالها</w:t>
            </w:r>
            <w:r w:rsidRPr="003701E8">
              <w:rPr>
                <w:rFonts w:cs="Fanan" w:hint="cs"/>
                <w:sz w:val="28"/>
                <w:szCs w:val="28"/>
                <w:rtl/>
              </w:rPr>
              <w:t xml:space="preserve"> </w:t>
            </w:r>
            <w:r w:rsidRPr="003701E8">
              <w:rPr>
                <w:rFonts w:ascii="Arial" w:hAnsi="Arial" w:cs="Fanan" w:hint="cs"/>
                <w:sz w:val="28"/>
                <w:szCs w:val="28"/>
                <w:rtl/>
              </w:rPr>
              <w:t>استقطاب</w:t>
            </w:r>
            <w:r w:rsidRPr="003701E8">
              <w:rPr>
                <w:rFonts w:cs="Fanan" w:hint="cs"/>
                <w:sz w:val="28"/>
                <w:szCs w:val="28"/>
                <w:rtl/>
              </w:rPr>
              <w:t xml:space="preserve"> </w:t>
            </w:r>
            <w:r w:rsidRPr="003701E8">
              <w:rPr>
                <w:rFonts w:ascii="Arial" w:hAnsi="Arial" w:cs="Fanan" w:hint="cs"/>
                <w:sz w:val="28"/>
                <w:szCs w:val="28"/>
                <w:rtl/>
              </w:rPr>
              <w:t>أساتذة باحثين</w:t>
            </w:r>
            <w:r w:rsidRPr="003701E8">
              <w:rPr>
                <w:rFonts w:cs="Fanan" w:hint="cs"/>
                <w:sz w:val="28"/>
                <w:szCs w:val="28"/>
                <w:rtl/>
              </w:rPr>
              <w:t xml:space="preserve"> </w:t>
            </w:r>
            <w:r w:rsidRPr="003701E8">
              <w:rPr>
                <w:rFonts w:ascii="Arial" w:hAnsi="Arial" w:cs="Fanan" w:hint="cs"/>
                <w:sz w:val="28"/>
                <w:szCs w:val="28"/>
                <w:rtl/>
              </w:rPr>
              <w:t xml:space="preserve">متميزين من جامعات مرموقة </w:t>
            </w:r>
            <w:r w:rsidRPr="003701E8">
              <w:rPr>
                <w:rFonts w:cs="Fanan" w:hint="cs"/>
                <w:sz w:val="28"/>
                <w:szCs w:val="28"/>
                <w:rtl/>
              </w:rPr>
              <w:t xml:space="preserve">لفترة </w:t>
            </w:r>
            <w:r w:rsidRPr="003701E8">
              <w:rPr>
                <w:rFonts w:ascii="Arial" w:hAnsi="Arial" w:cs="Fanan" w:hint="cs"/>
                <w:sz w:val="28"/>
                <w:szCs w:val="28"/>
                <w:rtl/>
              </w:rPr>
              <w:t>معينة</w:t>
            </w:r>
            <w:r w:rsidRPr="003701E8">
              <w:rPr>
                <w:rFonts w:cs="Fanan" w:hint="cs"/>
                <w:sz w:val="28"/>
                <w:szCs w:val="28"/>
                <w:rtl/>
              </w:rPr>
              <w:t>.</w:t>
            </w:r>
          </w:p>
        </w:tc>
        <w:tc>
          <w:tcPr>
            <w:tcW w:w="1165" w:type="dxa"/>
            <w:shd w:val="clear" w:color="auto" w:fill="D9D9D9" w:themeFill="background1" w:themeFillShade="D9"/>
            <w:vAlign w:val="center"/>
          </w:tcPr>
          <w:p w:rsidR="00680465" w:rsidRDefault="00680465" w:rsidP="004E6A5E">
            <w:pPr>
              <w:pStyle w:val="ListParagraph"/>
              <w:numPr>
                <w:ilvl w:val="0"/>
                <w:numId w:val="13"/>
              </w:numPr>
              <w:spacing w:after="0" w:line="240" w:lineRule="auto"/>
              <w:jc w:val="center"/>
            </w:pPr>
          </w:p>
        </w:tc>
      </w:tr>
      <w:tr w:rsidR="001565CB" w:rsidTr="00CC3989">
        <w:trPr>
          <w:cantSplit/>
        </w:trPr>
        <w:tc>
          <w:tcPr>
            <w:tcW w:w="895" w:type="dxa"/>
            <w:shd w:val="clear" w:color="auto" w:fill="D9D9D9" w:themeFill="background1" w:themeFillShade="D9"/>
            <w:vAlign w:val="center"/>
          </w:tcPr>
          <w:p w:rsidR="001565CB" w:rsidRDefault="001565CB" w:rsidP="00730FD4">
            <w:pPr>
              <w:pStyle w:val="ListParagraph"/>
              <w:numPr>
                <w:ilvl w:val="0"/>
                <w:numId w:val="5"/>
              </w:numPr>
              <w:spacing w:after="0" w:line="240" w:lineRule="auto"/>
              <w:jc w:val="center"/>
            </w:pPr>
          </w:p>
        </w:tc>
        <w:tc>
          <w:tcPr>
            <w:tcW w:w="6159" w:type="dxa"/>
          </w:tcPr>
          <w:p w:rsidR="001565CB" w:rsidRPr="003701E8" w:rsidRDefault="001565CB" w:rsidP="00730FD4">
            <w:pPr>
              <w:jc w:val="both"/>
              <w:rPr>
                <w:rFonts w:asciiTheme="majorBidi" w:hAnsiTheme="majorBidi" w:cstheme="majorBidi"/>
                <w:sz w:val="28"/>
                <w:szCs w:val="28"/>
              </w:rPr>
            </w:pPr>
            <w:r>
              <w:rPr>
                <w:rFonts w:asciiTheme="majorBidi" w:hAnsiTheme="majorBidi" w:cstheme="majorBidi"/>
                <w:sz w:val="28"/>
                <w:szCs w:val="28"/>
              </w:rPr>
              <w:t>UQU should establish</w:t>
            </w:r>
            <w:r w:rsidRPr="002A3265">
              <w:rPr>
                <w:rFonts w:asciiTheme="majorBidi" w:hAnsiTheme="majorBidi" w:cstheme="majorBidi"/>
                <w:sz w:val="28"/>
                <w:szCs w:val="28"/>
              </w:rPr>
              <w:t xml:space="preserve"> committee for dealing with an ethics issues in research performance</w:t>
            </w:r>
            <w:r>
              <w:rPr>
                <w:rFonts w:asciiTheme="majorBidi" w:hAnsiTheme="majorBidi" w:cstheme="majorBidi"/>
                <w:sz w:val="28"/>
                <w:szCs w:val="28"/>
              </w:rPr>
              <w:t xml:space="preserve"> at the level of the university and the colleges</w:t>
            </w:r>
            <w:r w:rsidRPr="002A3265">
              <w:rPr>
                <w:rFonts w:asciiTheme="majorBidi" w:hAnsiTheme="majorBidi" w:cstheme="majorBidi"/>
                <w:sz w:val="28"/>
                <w:szCs w:val="28"/>
              </w:rPr>
              <w:t>.</w:t>
            </w:r>
          </w:p>
        </w:tc>
        <w:tc>
          <w:tcPr>
            <w:tcW w:w="4731" w:type="dxa"/>
            <w:vAlign w:val="center"/>
          </w:tcPr>
          <w:p w:rsidR="001565CB" w:rsidRPr="003701E8" w:rsidRDefault="001565CB" w:rsidP="00730FD4">
            <w:pPr>
              <w:tabs>
                <w:tab w:val="left" w:pos="1073"/>
              </w:tabs>
              <w:bidi/>
              <w:jc w:val="both"/>
              <w:rPr>
                <w:rFonts w:cs="Fanan"/>
                <w:sz w:val="28"/>
                <w:szCs w:val="28"/>
                <w:rtl/>
              </w:rPr>
            </w:pPr>
            <w:r w:rsidRPr="002A3265">
              <w:rPr>
                <w:rFonts w:cs="Fanan" w:hint="cs"/>
                <w:sz w:val="28"/>
                <w:szCs w:val="28"/>
                <w:rtl/>
              </w:rPr>
              <w:t>يجب على الجامعة إنشاء لجنة أخلاقيات البحث العلمي على مستوى الجامعة والكليات.</w:t>
            </w:r>
          </w:p>
        </w:tc>
        <w:tc>
          <w:tcPr>
            <w:tcW w:w="1165" w:type="dxa"/>
            <w:shd w:val="clear" w:color="auto" w:fill="D9D9D9" w:themeFill="background1" w:themeFillShade="D9"/>
            <w:vAlign w:val="center"/>
          </w:tcPr>
          <w:p w:rsidR="001565CB" w:rsidRDefault="001565CB" w:rsidP="004E6A5E">
            <w:pPr>
              <w:pStyle w:val="ListParagraph"/>
              <w:numPr>
                <w:ilvl w:val="0"/>
                <w:numId w:val="13"/>
              </w:numPr>
              <w:spacing w:after="0" w:line="240" w:lineRule="auto"/>
              <w:jc w:val="center"/>
              <w:rPr>
                <w:rtl/>
              </w:rPr>
            </w:pPr>
          </w:p>
        </w:tc>
      </w:tr>
    </w:tbl>
    <w:p w:rsidR="00DC2A27" w:rsidRDefault="00DC2A27"/>
    <w:p w:rsidR="00534F08" w:rsidRDefault="00534F08"/>
    <w:sectPr w:rsidR="00534F08" w:rsidSect="00D407C2">
      <w:headerReference w:type="default" r:id="rId7"/>
      <w:footerReference w:type="default" r:id="rId8"/>
      <w:pgSz w:w="15840" w:h="12240" w:orient="landscape"/>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14B" w:rsidRDefault="0036314B" w:rsidP="00EB7AC9">
      <w:pPr>
        <w:spacing w:after="0" w:line="240" w:lineRule="auto"/>
      </w:pPr>
      <w:r>
        <w:separator/>
      </w:r>
    </w:p>
  </w:endnote>
  <w:endnote w:type="continuationSeparator" w:id="0">
    <w:p w:rsidR="0036314B" w:rsidRDefault="0036314B" w:rsidP="00EB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anan">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63366"/>
      <w:docPartObj>
        <w:docPartGallery w:val="Page Numbers (Bottom of Page)"/>
        <w:docPartUnique/>
      </w:docPartObj>
    </w:sdtPr>
    <w:sdtEndPr>
      <w:rPr>
        <w:noProof/>
      </w:rPr>
    </w:sdtEndPr>
    <w:sdtContent>
      <w:p w:rsidR="00D407C2" w:rsidRDefault="005C5A52">
        <w:pPr>
          <w:pStyle w:val="Footer"/>
          <w:jc w:val="center"/>
        </w:pPr>
        <w:r>
          <w:rPr>
            <w:noProof/>
          </w:rPr>
          <mc:AlternateContent>
            <mc:Choice Requires="wps">
              <w:drawing>
                <wp:inline distT="0" distB="0" distL="0" distR="0">
                  <wp:extent cx="546735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50FECB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wrap anchorx="page"/>
                  <w10:anchorlock/>
                </v:shape>
              </w:pict>
            </mc:Fallback>
          </mc:AlternateContent>
        </w:r>
      </w:p>
      <w:p w:rsidR="00D407C2" w:rsidRDefault="00883539">
        <w:pPr>
          <w:pStyle w:val="Footer"/>
          <w:jc w:val="center"/>
        </w:pPr>
        <w:r>
          <w:fldChar w:fldCharType="begin"/>
        </w:r>
        <w:r w:rsidR="00D407C2">
          <w:instrText xml:space="preserve"> PAGE    \* MERGEFORMAT </w:instrText>
        </w:r>
        <w:r>
          <w:fldChar w:fldCharType="separate"/>
        </w:r>
        <w:r w:rsidR="00606DAB">
          <w:rPr>
            <w:noProof/>
          </w:rPr>
          <w:t>3</w:t>
        </w:r>
        <w:r>
          <w:rPr>
            <w:noProof/>
          </w:rPr>
          <w:fldChar w:fldCharType="end"/>
        </w:r>
      </w:p>
    </w:sdtContent>
  </w:sdt>
  <w:p w:rsidR="00CB780A" w:rsidRDefault="00CB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14B" w:rsidRDefault="0036314B" w:rsidP="00EB7AC9">
      <w:pPr>
        <w:spacing w:after="0" w:line="240" w:lineRule="auto"/>
      </w:pPr>
      <w:r>
        <w:separator/>
      </w:r>
    </w:p>
  </w:footnote>
  <w:footnote w:type="continuationSeparator" w:id="0">
    <w:p w:rsidR="0036314B" w:rsidRDefault="0036314B" w:rsidP="00EB7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0A" w:rsidRDefault="00CB780A" w:rsidP="004E6A5E">
    <w:pPr>
      <w:bidi/>
      <w:spacing w:before="240"/>
      <w:jc w:val="center"/>
      <w:rPr>
        <w:rFonts w:cs="Fanan"/>
        <w:color w:val="262626" w:themeColor="text1" w:themeTint="D9"/>
        <w:sz w:val="32"/>
        <w:szCs w:val="32"/>
        <w:rtl/>
        <w:lang w:bidi="ar-AE"/>
      </w:rPr>
    </w:pPr>
    <w:r>
      <w:rPr>
        <w:noProof/>
      </w:rPr>
      <w:drawing>
        <wp:anchor distT="0" distB="0" distL="114300" distR="114300" simplePos="0" relativeHeight="251660288" behindDoc="1" locked="0" layoutInCell="1" allowOverlap="1">
          <wp:simplePos x="0" y="0"/>
          <wp:positionH relativeFrom="column">
            <wp:posOffset>7905750</wp:posOffset>
          </wp:positionH>
          <wp:positionV relativeFrom="paragraph">
            <wp:posOffset>-314325</wp:posOffset>
          </wp:positionV>
          <wp:extent cx="691669" cy="1005840"/>
          <wp:effectExtent l="0" t="0" r="0" b="3810"/>
          <wp:wrapTight wrapText="bothSides">
            <wp:wrapPolygon edited="0">
              <wp:start x="1785" y="0"/>
              <wp:lineTo x="0" y="13091"/>
              <wp:lineTo x="0" y="17182"/>
              <wp:lineTo x="2380" y="19636"/>
              <wp:lineTo x="6545" y="21273"/>
              <wp:lineTo x="7140" y="21273"/>
              <wp:lineTo x="13686" y="21273"/>
              <wp:lineTo x="14281" y="21273"/>
              <wp:lineTo x="18446" y="19636"/>
              <wp:lineTo x="20826" y="17182"/>
              <wp:lineTo x="20826" y="13091"/>
              <wp:lineTo x="18446" y="0"/>
              <wp:lineTo x="1785" y="0"/>
            </wp:wrapPolygon>
          </wp:wrapTight>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669" cy="1005840"/>
                  </a:xfrm>
                  <a:prstGeom prst="rect">
                    <a:avLst/>
                  </a:prstGeom>
                </pic:spPr>
              </pic:pic>
            </a:graphicData>
          </a:graphic>
        </wp:anchor>
      </w:drawing>
    </w:r>
    <w:r>
      <w:rPr>
        <w:noProof/>
        <w:color w:val="0000FF"/>
      </w:rPr>
      <w:drawing>
        <wp:anchor distT="0" distB="0" distL="114300" distR="114300" simplePos="0" relativeHeight="251659264" behindDoc="1" locked="0" layoutInCell="1" allowOverlap="1">
          <wp:simplePos x="0" y="0"/>
          <wp:positionH relativeFrom="column">
            <wp:posOffset>-476250</wp:posOffset>
          </wp:positionH>
          <wp:positionV relativeFrom="paragraph">
            <wp:posOffset>-307975</wp:posOffset>
          </wp:positionV>
          <wp:extent cx="1276350" cy="1019175"/>
          <wp:effectExtent l="0" t="0" r="0" b="9525"/>
          <wp:wrapTight wrapText="bothSides">
            <wp:wrapPolygon edited="0">
              <wp:start x="0" y="0"/>
              <wp:lineTo x="0" y="21398"/>
              <wp:lineTo x="21278" y="21398"/>
              <wp:lineTo x="21278" y="0"/>
              <wp:lineTo x="0" y="0"/>
            </wp:wrapPolygon>
          </wp:wrapTight>
          <wp:docPr id="3" name="صورة 3" descr="http://alhayat.com/Content/ResizedImages/293/10000/inside/130508031052177.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hayat.com/Content/ResizedImages/293/10000/inside/130508031052177.jpg">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l="36334" t="18501" r="21580" b="13496"/>
                  <a:stretch/>
                </pic:blipFill>
                <pic:spPr bwMode="auto">
                  <a:xfrm>
                    <a:off x="0" y="0"/>
                    <a:ext cx="1276350" cy="1019175"/>
                  </a:xfrm>
                  <a:prstGeom prst="rect">
                    <a:avLst/>
                  </a:prstGeom>
                  <a:noFill/>
                  <a:ln>
                    <a:noFill/>
                  </a:ln>
                  <a:extLst>
                    <a:ext uri="{53640926-AAD7-44D8-BBD7-CCE9431645EC}">
                      <a14:shadowObscured xmlns:a14="http://schemas.microsoft.com/office/drawing/2010/main"/>
                    </a:ext>
                  </a:extLst>
                </pic:spPr>
              </pic:pic>
            </a:graphicData>
          </a:graphic>
        </wp:anchor>
      </w:drawing>
    </w:r>
    <w:r w:rsidRPr="00EB7AC9">
      <w:rPr>
        <w:rFonts w:cs="Fanan" w:hint="cs"/>
        <w:color w:val="262626" w:themeColor="text1" w:themeTint="D9"/>
        <w:sz w:val="32"/>
        <w:szCs w:val="32"/>
        <w:rtl/>
        <w:lang w:bidi="ar-AE"/>
      </w:rPr>
      <w:t xml:space="preserve"> </w:t>
    </w:r>
    <w:r>
      <w:rPr>
        <w:rFonts w:cs="Fanan" w:hint="cs"/>
        <w:color w:val="262626" w:themeColor="text1" w:themeTint="D9"/>
        <w:sz w:val="32"/>
        <w:szCs w:val="32"/>
        <w:rtl/>
        <w:lang w:bidi="ar-AE"/>
      </w:rPr>
      <w:t>توصيات</w:t>
    </w:r>
    <w:r w:rsidRPr="00EB7AC9">
      <w:rPr>
        <w:rFonts w:cs="Fanan" w:hint="cs"/>
        <w:color w:val="262626" w:themeColor="text1" w:themeTint="D9"/>
        <w:sz w:val="32"/>
        <w:szCs w:val="32"/>
        <w:rtl/>
        <w:lang w:bidi="ar-AE"/>
      </w:rPr>
      <w:t xml:space="preserve"> الهيئة الوطن</w:t>
    </w:r>
    <w:r w:rsidR="00992C1F">
      <w:rPr>
        <w:rFonts w:cs="Fanan" w:hint="cs"/>
        <w:color w:val="262626" w:themeColor="text1" w:themeTint="D9"/>
        <w:sz w:val="32"/>
        <w:szCs w:val="32"/>
        <w:rtl/>
        <w:lang w:bidi="ar-AE"/>
      </w:rPr>
      <w:t xml:space="preserve">ية للتقويم والاعتماد </w:t>
    </w:r>
    <w:r w:rsidR="00992C1F">
      <w:rPr>
        <w:rFonts w:ascii="Arial" w:hAnsi="Arial" w:cs="Arial" w:hint="cs"/>
        <w:color w:val="262626" w:themeColor="text1" w:themeTint="D9"/>
        <w:sz w:val="32"/>
        <w:szCs w:val="32"/>
        <w:rtl/>
        <w:lang w:bidi="ar-AE"/>
      </w:rPr>
      <w:t>الأكاديمي</w:t>
    </w:r>
    <w:r w:rsidR="00992C1F">
      <w:rPr>
        <w:rFonts w:cs="Fanan" w:hint="cs"/>
        <w:color w:val="262626" w:themeColor="text1" w:themeTint="D9"/>
        <w:sz w:val="32"/>
        <w:szCs w:val="32"/>
        <w:rtl/>
        <w:lang w:bidi="ar-AE"/>
      </w:rPr>
      <w:t xml:space="preserve"> - </w:t>
    </w:r>
    <w:r w:rsidR="00992C1F">
      <w:rPr>
        <w:rFonts w:ascii="Arial" w:hAnsi="Arial" w:cs="Arial" w:hint="cs"/>
        <w:color w:val="262626" w:themeColor="text1" w:themeTint="D9"/>
        <w:sz w:val="32"/>
        <w:szCs w:val="32"/>
        <w:rtl/>
        <w:lang w:bidi="ar-AE"/>
      </w:rPr>
      <w:t>جامعة</w:t>
    </w:r>
    <w:r w:rsidRPr="00EB7AC9">
      <w:rPr>
        <w:rFonts w:cs="Fanan" w:hint="cs"/>
        <w:color w:val="262626" w:themeColor="text1" w:themeTint="D9"/>
        <w:sz w:val="32"/>
        <w:szCs w:val="32"/>
        <w:rtl/>
        <w:lang w:bidi="ar-AE"/>
      </w:rPr>
      <w:t xml:space="preserve"> أم القرى</w:t>
    </w:r>
  </w:p>
  <w:p w:rsidR="004E6A5E" w:rsidRPr="004E6A5E" w:rsidRDefault="004E6A5E" w:rsidP="004E6A5E">
    <w:pPr>
      <w:bidi/>
      <w:jc w:val="center"/>
      <w:rPr>
        <w:rFonts w:cs="Fanan"/>
        <w:b/>
        <w:bCs/>
        <w:color w:val="C45911" w:themeColor="accent2" w:themeShade="BF"/>
        <w:sz w:val="32"/>
        <w:szCs w:val="32"/>
        <w:rtl/>
        <w:lang w:bidi="ar-AE"/>
      </w:rPr>
    </w:pPr>
    <w:r>
      <w:rPr>
        <w:rFonts w:cs="Fanan" w:hint="cs"/>
        <w:b/>
        <w:bCs/>
        <w:color w:val="C45911" w:themeColor="accent2" w:themeShade="BF"/>
        <w:sz w:val="32"/>
        <w:szCs w:val="32"/>
        <w:rtl/>
        <w:lang w:bidi="ar-AE"/>
      </w:rPr>
      <w:t>المعيار العاشر</w:t>
    </w:r>
    <w:r w:rsidRPr="007F4792">
      <w:rPr>
        <w:rFonts w:cs="Fanan" w:hint="cs"/>
        <w:b/>
        <w:bCs/>
        <w:color w:val="C45911" w:themeColor="accent2" w:themeShade="BF"/>
        <w:sz w:val="32"/>
        <w:szCs w:val="32"/>
        <w:rtl/>
        <w:lang w:bidi="ar-AE"/>
      </w:rPr>
      <w:t xml:space="preserve">: </w:t>
    </w:r>
    <w:r>
      <w:rPr>
        <w:rFonts w:cs="Fanan" w:hint="cs"/>
        <w:b/>
        <w:bCs/>
        <w:color w:val="C45911" w:themeColor="accent2" w:themeShade="BF"/>
        <w:sz w:val="32"/>
        <w:szCs w:val="32"/>
        <w:rtl/>
        <w:lang w:bidi="ar-AE"/>
      </w:rPr>
      <w:t>البحث العلمي</w:t>
    </w:r>
  </w:p>
  <w:p w:rsidR="00D407C2" w:rsidRPr="00EB7AC9" w:rsidRDefault="005C5A52" w:rsidP="00D407C2">
    <w:pPr>
      <w:bidi/>
      <w:spacing w:before="240"/>
      <w:jc w:val="center"/>
      <w:rPr>
        <w:rFonts w:cs="Fanan"/>
        <w:color w:val="262626" w:themeColor="text1" w:themeTint="D9"/>
        <w:sz w:val="32"/>
        <w:szCs w:val="32"/>
        <w:rtl/>
        <w:lang w:bidi="ar-AE"/>
      </w:rPr>
    </w:pPr>
    <w:r>
      <w:rPr>
        <w:noProof/>
        <w:rtl/>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221615</wp:posOffset>
              </wp:positionV>
              <wp:extent cx="8423910" cy="1047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23910" cy="104775"/>
                      </a:xfrm>
                      <a:prstGeom prst="rect">
                        <a:avLst/>
                      </a:prstGeom>
                      <a:gradFill flip="none" rotWithShape="1">
                        <a:gsLst>
                          <a:gs pos="0">
                            <a:srgbClr val="9900CC">
                              <a:tint val="66000"/>
                              <a:satMod val="160000"/>
                            </a:srgbClr>
                          </a:gs>
                          <a:gs pos="50000">
                            <a:srgbClr val="9900CC">
                              <a:tint val="44500"/>
                              <a:satMod val="160000"/>
                            </a:srgbClr>
                          </a:gs>
                          <a:gs pos="100000">
                            <a:srgbClr val="9900CC">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BEB663" id="Rectangle 2" o:spid="_x0000_s1026" style="position:absolute;left:0;text-align:left;margin-left:6.75pt;margin-top:17.45pt;width:663.3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" fillcolor="#c78af3" stroked="f" strokeweight="1pt">
              <v:fill color2="#edddfa" rotate="t" focusposition=".5,.5" focussize="" colors="0 #c78af3;.5 #dbb9f5;1 #edddfa" focus="100%" type="gradientRadial"/>
              <v:path arrowok="t"/>
            </v:rect>
          </w:pict>
        </mc:Fallback>
      </mc:AlternateContent>
    </w:r>
  </w:p>
  <w:p w:rsidR="00CB780A" w:rsidRDefault="00CB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76A"/>
    <w:multiLevelType w:val="hybridMultilevel"/>
    <w:tmpl w:val="DFBA6280"/>
    <w:lvl w:ilvl="0" w:tplc="D58A9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90535"/>
    <w:multiLevelType w:val="hybridMultilevel"/>
    <w:tmpl w:val="55E80FE4"/>
    <w:lvl w:ilvl="0" w:tplc="D6086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43F90"/>
    <w:multiLevelType w:val="hybridMultilevel"/>
    <w:tmpl w:val="C0ECBB72"/>
    <w:lvl w:ilvl="0" w:tplc="8F4AA880">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2721E"/>
    <w:multiLevelType w:val="hybridMultilevel"/>
    <w:tmpl w:val="A704DF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97687"/>
    <w:multiLevelType w:val="hybridMultilevel"/>
    <w:tmpl w:val="4EF0C986"/>
    <w:lvl w:ilvl="0" w:tplc="C6CE52EA">
      <w:start w:val="1"/>
      <w:numFmt w:val="decimal"/>
      <w:lvlText w:val="%1-"/>
      <w:lvlJc w:val="left"/>
      <w:pPr>
        <w:ind w:left="785"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B4D71"/>
    <w:multiLevelType w:val="hybridMultilevel"/>
    <w:tmpl w:val="ED206B3A"/>
    <w:lvl w:ilvl="0" w:tplc="B45E1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D1F41"/>
    <w:multiLevelType w:val="hybridMultilevel"/>
    <w:tmpl w:val="54D27F14"/>
    <w:lvl w:ilvl="0" w:tplc="4D8684A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6510721F"/>
    <w:multiLevelType w:val="hybridMultilevel"/>
    <w:tmpl w:val="199CC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D10F99"/>
    <w:multiLevelType w:val="hybridMultilevel"/>
    <w:tmpl w:val="EA7C4DDC"/>
    <w:lvl w:ilvl="0" w:tplc="B52E3F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C0EDC"/>
    <w:multiLevelType w:val="hybridMultilevel"/>
    <w:tmpl w:val="ED206B3A"/>
    <w:lvl w:ilvl="0" w:tplc="B45E1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C71DF"/>
    <w:multiLevelType w:val="hybridMultilevel"/>
    <w:tmpl w:val="2266F5B8"/>
    <w:lvl w:ilvl="0" w:tplc="72F8F19A">
      <w:start w:val="5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207AE2"/>
    <w:multiLevelType w:val="hybridMultilevel"/>
    <w:tmpl w:val="7AB4E632"/>
    <w:lvl w:ilvl="0" w:tplc="97A40D36">
      <w:start w:val="1"/>
      <w:numFmt w:val="decimal"/>
      <w:lvlText w:val="%1-"/>
      <w:lvlJc w:val="left"/>
      <w:pPr>
        <w:ind w:left="720" w:hanging="360"/>
      </w:pPr>
      <w:rPr>
        <w:rFonts w:hint="default"/>
        <w:color w:val="404040" w:themeColor="text1" w:themeTint="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67E64"/>
    <w:multiLevelType w:val="hybridMultilevel"/>
    <w:tmpl w:val="A776E488"/>
    <w:lvl w:ilvl="0" w:tplc="0802A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10"/>
  </w:num>
  <w:num w:numId="6">
    <w:abstractNumId w:val="3"/>
  </w:num>
  <w:num w:numId="7">
    <w:abstractNumId w:val="0"/>
  </w:num>
  <w:num w:numId="8">
    <w:abstractNumId w:val="5"/>
  </w:num>
  <w:num w:numId="9">
    <w:abstractNumId w:val="9"/>
  </w:num>
  <w:num w:numId="10">
    <w:abstractNumId w:val="11"/>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AC"/>
    <w:rsid w:val="0000008B"/>
    <w:rsid w:val="0005360F"/>
    <w:rsid w:val="0005600D"/>
    <w:rsid w:val="000804FB"/>
    <w:rsid w:val="00090C08"/>
    <w:rsid w:val="00106AB2"/>
    <w:rsid w:val="00126337"/>
    <w:rsid w:val="001565CB"/>
    <w:rsid w:val="00182AF2"/>
    <w:rsid w:val="00183366"/>
    <w:rsid w:val="00183501"/>
    <w:rsid w:val="00187D29"/>
    <w:rsid w:val="001D1249"/>
    <w:rsid w:val="001F08E4"/>
    <w:rsid w:val="001F1FA7"/>
    <w:rsid w:val="002C4DBA"/>
    <w:rsid w:val="002E5A42"/>
    <w:rsid w:val="00310D33"/>
    <w:rsid w:val="00314B6E"/>
    <w:rsid w:val="00360647"/>
    <w:rsid w:val="0036314B"/>
    <w:rsid w:val="00363EDE"/>
    <w:rsid w:val="00364290"/>
    <w:rsid w:val="003701E8"/>
    <w:rsid w:val="003708F6"/>
    <w:rsid w:val="003B5F12"/>
    <w:rsid w:val="003E399A"/>
    <w:rsid w:val="003F0A99"/>
    <w:rsid w:val="004D62D5"/>
    <w:rsid w:val="004E6A5E"/>
    <w:rsid w:val="005157E2"/>
    <w:rsid w:val="00516F0C"/>
    <w:rsid w:val="00534F08"/>
    <w:rsid w:val="00547A3D"/>
    <w:rsid w:val="00570CA2"/>
    <w:rsid w:val="00573806"/>
    <w:rsid w:val="005A0B11"/>
    <w:rsid w:val="005A78A4"/>
    <w:rsid w:val="005C5A52"/>
    <w:rsid w:val="005C5E8E"/>
    <w:rsid w:val="005F0DB0"/>
    <w:rsid w:val="00606DAB"/>
    <w:rsid w:val="00630660"/>
    <w:rsid w:val="00632EF4"/>
    <w:rsid w:val="00643E01"/>
    <w:rsid w:val="00651B8D"/>
    <w:rsid w:val="0065593E"/>
    <w:rsid w:val="0066127B"/>
    <w:rsid w:val="00663BD8"/>
    <w:rsid w:val="00680465"/>
    <w:rsid w:val="006B73A3"/>
    <w:rsid w:val="006B7961"/>
    <w:rsid w:val="006C224C"/>
    <w:rsid w:val="00704E29"/>
    <w:rsid w:val="00750C71"/>
    <w:rsid w:val="0077496F"/>
    <w:rsid w:val="007B45C5"/>
    <w:rsid w:val="0081210B"/>
    <w:rsid w:val="00837B85"/>
    <w:rsid w:val="00881F6B"/>
    <w:rsid w:val="00883539"/>
    <w:rsid w:val="008965AD"/>
    <w:rsid w:val="008B0937"/>
    <w:rsid w:val="008B2E4F"/>
    <w:rsid w:val="008B776D"/>
    <w:rsid w:val="008D7412"/>
    <w:rsid w:val="009027E6"/>
    <w:rsid w:val="00903573"/>
    <w:rsid w:val="009439AC"/>
    <w:rsid w:val="009727B8"/>
    <w:rsid w:val="00992C1F"/>
    <w:rsid w:val="009B4A6F"/>
    <w:rsid w:val="009B7346"/>
    <w:rsid w:val="009D0FF9"/>
    <w:rsid w:val="009E4CA6"/>
    <w:rsid w:val="00A810A6"/>
    <w:rsid w:val="00A81A2B"/>
    <w:rsid w:val="00AF63CF"/>
    <w:rsid w:val="00B009C3"/>
    <w:rsid w:val="00B055CE"/>
    <w:rsid w:val="00B206A7"/>
    <w:rsid w:val="00B61368"/>
    <w:rsid w:val="00B7027C"/>
    <w:rsid w:val="00B91D0D"/>
    <w:rsid w:val="00B92DC7"/>
    <w:rsid w:val="00BD4383"/>
    <w:rsid w:val="00BE184C"/>
    <w:rsid w:val="00C00F53"/>
    <w:rsid w:val="00C209D5"/>
    <w:rsid w:val="00C31391"/>
    <w:rsid w:val="00C332EE"/>
    <w:rsid w:val="00C5668D"/>
    <w:rsid w:val="00C707CA"/>
    <w:rsid w:val="00C7723D"/>
    <w:rsid w:val="00CB780A"/>
    <w:rsid w:val="00CC06AE"/>
    <w:rsid w:val="00CC3989"/>
    <w:rsid w:val="00CF72EE"/>
    <w:rsid w:val="00D407C2"/>
    <w:rsid w:val="00D57B20"/>
    <w:rsid w:val="00D60084"/>
    <w:rsid w:val="00D84DD4"/>
    <w:rsid w:val="00DA0D95"/>
    <w:rsid w:val="00DA4BB4"/>
    <w:rsid w:val="00DC2A27"/>
    <w:rsid w:val="00E1100A"/>
    <w:rsid w:val="00E24392"/>
    <w:rsid w:val="00E52127"/>
    <w:rsid w:val="00E62C3A"/>
    <w:rsid w:val="00E93810"/>
    <w:rsid w:val="00EA755D"/>
    <w:rsid w:val="00EB7AC9"/>
    <w:rsid w:val="00EC1B5E"/>
    <w:rsid w:val="00EE7A02"/>
    <w:rsid w:val="00EF09E8"/>
    <w:rsid w:val="00F378DD"/>
    <w:rsid w:val="00F61A76"/>
    <w:rsid w:val="00F91020"/>
    <w:rsid w:val="00FA1B4D"/>
    <w:rsid w:val="00FC3549"/>
    <w:rsid w:val="00FF01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9F211-154E-4F33-A847-8EA57F74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9AC"/>
    <w:pPr>
      <w:spacing w:after="200" w:line="276" w:lineRule="auto"/>
      <w:ind w:left="720"/>
      <w:contextualSpacing/>
    </w:pPr>
    <w:rPr>
      <w:lang w:val="en-GB"/>
    </w:rPr>
  </w:style>
  <w:style w:type="table" w:customStyle="1" w:styleId="GridTable5Dark-Accent31">
    <w:name w:val="Grid Table 5 Dark - Accent 31"/>
    <w:basedOn w:val="TableNormal"/>
    <w:uiPriority w:val="50"/>
    <w:rsid w:val="00EB7A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EB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C9"/>
  </w:style>
  <w:style w:type="paragraph" w:styleId="Footer">
    <w:name w:val="footer"/>
    <w:basedOn w:val="Normal"/>
    <w:link w:val="FooterChar"/>
    <w:uiPriority w:val="99"/>
    <w:unhideWhenUsed/>
    <w:rsid w:val="00EB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C9"/>
  </w:style>
  <w:style w:type="character" w:customStyle="1" w:styleId="hps">
    <w:name w:val="hps"/>
    <w:basedOn w:val="DefaultParagraphFont"/>
    <w:rsid w:val="008B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sa/url?sa=i&amp;rct=j&amp;q=&amp;esrc=s&amp;frm=1&amp;source=images&amp;cd=&amp;cad=rja&amp;docid=2XKvR9sctRgZMM&amp;tbnid=qa9W36yYYPMyGM:&amp;ved=0CAUQjRw&amp;url=http://alhayat.com/Details/511552&amp;ei=PYsAU7esFayU0QXBx4DwBw&amp;psig=AFQjCNE6yTfCGWLcTeNZOSvDMOGqvSs_Tw&amp;ust=139262420962225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3272</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Mohamed Khaled Ibrahim</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NA</dc:creator>
  <cp:lastModifiedBy>Hanadi Behairi</cp:lastModifiedBy>
  <cp:revision>2</cp:revision>
  <cp:lastPrinted>2014-05-26T10:32:00Z</cp:lastPrinted>
  <dcterms:created xsi:type="dcterms:W3CDTF">2018-05-21T10:02:00Z</dcterms:created>
  <dcterms:modified xsi:type="dcterms:W3CDTF">2018-05-21T10:02:00Z</dcterms:modified>
</cp:coreProperties>
</file>