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0B166628" w:rsidR="00927BB4" w:rsidRDefault="00927BB4">
      <w:pPr>
        <w:bidi/>
        <w:spacing w:after="0" w:line="240" w:lineRule="auto"/>
        <w:jc w:val="center"/>
        <w:rPr>
          <w:rFonts w:ascii="Traditional Arabic" w:eastAsia="Traditional Arabic" w:hAnsi="Traditional Arabic" w:cs="Traditional Arabic"/>
          <w:sz w:val="32"/>
          <w:szCs w:val="32"/>
        </w:rPr>
      </w:pPr>
    </w:p>
    <w:p w14:paraId="00000002" w14:textId="7D7CAEBA" w:rsidR="00927BB4" w:rsidRDefault="00927BB4">
      <w:pPr>
        <w:bidi/>
        <w:spacing w:after="0" w:line="240" w:lineRule="auto"/>
        <w:jc w:val="center"/>
        <w:rPr>
          <w:rFonts w:ascii="Traditional Arabic" w:eastAsia="Traditional Arabic" w:hAnsi="Traditional Arabic" w:cs="Traditional Arabic"/>
          <w:sz w:val="32"/>
          <w:szCs w:val="32"/>
        </w:rPr>
      </w:pPr>
    </w:p>
    <w:p w14:paraId="00000003" w14:textId="63B4FAA3" w:rsidR="00927BB4" w:rsidRDefault="00927BB4">
      <w:pPr>
        <w:bidi/>
        <w:spacing w:after="0" w:line="240" w:lineRule="auto"/>
        <w:jc w:val="center"/>
        <w:rPr>
          <w:rFonts w:ascii="Traditional Arabic" w:eastAsia="Traditional Arabic" w:hAnsi="Traditional Arabic" w:cs="Traditional Arabic"/>
          <w:sz w:val="32"/>
          <w:szCs w:val="32"/>
        </w:rPr>
      </w:pPr>
    </w:p>
    <w:p w14:paraId="00000004" w14:textId="1B787C1B" w:rsidR="00927BB4" w:rsidRDefault="00927BB4">
      <w:pPr>
        <w:bidi/>
        <w:spacing w:after="0" w:line="240" w:lineRule="auto"/>
        <w:jc w:val="center"/>
        <w:rPr>
          <w:rFonts w:ascii="Traditional Arabic" w:eastAsia="Traditional Arabic" w:hAnsi="Traditional Arabic" w:cs="Traditional Arabic"/>
          <w:sz w:val="32"/>
          <w:szCs w:val="32"/>
        </w:rPr>
      </w:pPr>
    </w:p>
    <w:p w14:paraId="00000005" w14:textId="162B2028" w:rsidR="00927BB4" w:rsidRDefault="0032352D">
      <w:pPr>
        <w:bidi/>
        <w:spacing w:after="0" w:line="240" w:lineRule="auto"/>
        <w:jc w:val="center"/>
        <w:rPr>
          <w:rFonts w:ascii="AngsanaUPC" w:eastAsia="AngsanaUPC" w:hAnsi="AngsanaUPC" w:cs="AngsanaUPC"/>
          <w:b/>
          <w:sz w:val="52"/>
          <w:szCs w:val="52"/>
        </w:rPr>
      </w:pPr>
      <w:r>
        <w:rPr>
          <w:rFonts w:ascii="Sakkal Majalla" w:eastAsia="Sakkal Majalla" w:hAnsi="Sakkal Majalla" w:cs="Sakkal Majalla"/>
          <w:b/>
          <w:sz w:val="52"/>
          <w:szCs w:val="52"/>
          <w:rtl/>
        </w:rPr>
        <w:t>تزكية</w:t>
      </w:r>
      <w:r>
        <w:rPr>
          <w:rFonts w:ascii="AngsanaUPC" w:eastAsia="AngsanaUPC" w:hAnsi="AngsanaUPC" w:cs="AngsanaUPC"/>
          <w:b/>
          <w:sz w:val="52"/>
          <w:szCs w:val="52"/>
        </w:rPr>
        <w:t xml:space="preserve"> </w:t>
      </w:r>
      <w:r>
        <w:rPr>
          <w:rFonts w:ascii="Sakkal Majalla" w:eastAsia="Sakkal Majalla" w:hAnsi="Sakkal Majalla" w:cs="Sakkal Majalla"/>
          <w:b/>
          <w:sz w:val="52"/>
          <w:szCs w:val="52"/>
          <w:rtl/>
        </w:rPr>
        <w:t>وتوصية</w:t>
      </w:r>
    </w:p>
    <w:p w14:paraId="00000006" w14:textId="77777777" w:rsidR="00927BB4" w:rsidRDefault="00927BB4">
      <w:pPr>
        <w:bidi/>
        <w:spacing w:after="0" w:line="240" w:lineRule="auto"/>
        <w:jc w:val="center"/>
        <w:rPr>
          <w:rFonts w:ascii="Traditional Arabic" w:eastAsia="Traditional Arabic" w:hAnsi="Traditional Arabic" w:cs="Traditional Arabic"/>
          <w:sz w:val="32"/>
          <w:szCs w:val="32"/>
        </w:rPr>
      </w:pPr>
    </w:p>
    <w:p w14:paraId="00000007" w14:textId="53488B0A" w:rsidR="00927BB4" w:rsidRDefault="0032352D">
      <w:pPr>
        <w:bidi/>
        <w:spacing w:after="0"/>
        <w:rPr>
          <w:rFonts w:ascii="AngsanaUPC" w:eastAsia="AngsanaUPC" w:hAnsi="AngsanaUPC" w:cs="AngsanaUPC"/>
          <w:b/>
          <w:sz w:val="32"/>
          <w:szCs w:val="32"/>
        </w:rPr>
      </w:pPr>
      <w:r>
        <w:rPr>
          <w:rFonts w:ascii="Sakkal Majalla" w:eastAsia="Sakkal Majalla" w:hAnsi="Sakkal Majalla" w:cs="Sakkal Majalla"/>
          <w:b/>
          <w:sz w:val="32"/>
          <w:szCs w:val="32"/>
          <w:rtl/>
        </w:rPr>
        <w:t>الحمد</w:t>
      </w:r>
      <w:r>
        <w:rPr>
          <w:rFonts w:ascii="AngsanaUPC" w:eastAsia="AngsanaUPC" w:hAnsi="AngsanaUPC" w:cs="AngsanaUPC"/>
          <w:b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b/>
          <w:sz w:val="32"/>
          <w:szCs w:val="32"/>
          <w:rtl/>
        </w:rPr>
        <w:t>لله</w:t>
      </w:r>
      <w:r>
        <w:rPr>
          <w:rFonts w:ascii="AngsanaUPC" w:eastAsia="AngsanaUPC" w:hAnsi="AngsanaUPC" w:cs="AngsanaUPC"/>
          <w:b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b/>
          <w:sz w:val="32"/>
          <w:szCs w:val="32"/>
          <w:rtl/>
        </w:rPr>
        <w:t>رب</w:t>
      </w:r>
      <w:r>
        <w:rPr>
          <w:rFonts w:ascii="AngsanaUPC" w:eastAsia="AngsanaUPC" w:hAnsi="AngsanaUPC" w:cs="AngsanaUPC"/>
          <w:b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b/>
          <w:sz w:val="32"/>
          <w:szCs w:val="32"/>
          <w:rtl/>
        </w:rPr>
        <w:t>العالمين</w:t>
      </w:r>
      <w:r>
        <w:rPr>
          <w:rFonts w:ascii="AngsanaUPC" w:eastAsia="AngsanaUPC" w:hAnsi="AngsanaUPC" w:cs="AngsanaUPC"/>
          <w:b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b/>
          <w:sz w:val="32"/>
          <w:szCs w:val="32"/>
          <w:rtl/>
        </w:rPr>
        <w:t>والصلاة</w:t>
      </w:r>
      <w:r>
        <w:rPr>
          <w:rFonts w:ascii="AngsanaUPC" w:eastAsia="AngsanaUPC" w:hAnsi="AngsanaUPC" w:cs="AngsanaUPC"/>
          <w:b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b/>
          <w:sz w:val="32"/>
          <w:szCs w:val="32"/>
          <w:rtl/>
        </w:rPr>
        <w:t>والسلام</w:t>
      </w:r>
      <w:r>
        <w:rPr>
          <w:rFonts w:ascii="AngsanaUPC" w:eastAsia="AngsanaUPC" w:hAnsi="AngsanaUPC" w:cs="AngsanaUPC"/>
          <w:b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b/>
          <w:sz w:val="32"/>
          <w:szCs w:val="32"/>
          <w:rtl/>
        </w:rPr>
        <w:t>على</w:t>
      </w:r>
      <w:r>
        <w:rPr>
          <w:rFonts w:ascii="AngsanaUPC" w:eastAsia="AngsanaUPC" w:hAnsi="AngsanaUPC" w:cs="AngsanaUPC"/>
          <w:b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b/>
          <w:sz w:val="32"/>
          <w:szCs w:val="32"/>
          <w:rtl/>
        </w:rPr>
        <w:t>نبينا</w:t>
      </w:r>
      <w:r>
        <w:rPr>
          <w:rFonts w:ascii="AngsanaUPC" w:eastAsia="AngsanaUPC" w:hAnsi="AngsanaUPC" w:cs="AngsanaUPC"/>
          <w:b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b/>
          <w:sz w:val="32"/>
          <w:szCs w:val="32"/>
          <w:rtl/>
        </w:rPr>
        <w:t>محمد</w:t>
      </w:r>
      <w:r>
        <w:rPr>
          <w:rFonts w:ascii="AngsanaUPC" w:eastAsia="AngsanaUPC" w:hAnsi="AngsanaUPC" w:cs="AngsanaUPC"/>
          <w:b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b/>
          <w:sz w:val="32"/>
          <w:szCs w:val="32"/>
          <w:rtl/>
        </w:rPr>
        <w:t>وعلى</w:t>
      </w:r>
      <w:r>
        <w:rPr>
          <w:rFonts w:ascii="AngsanaUPC" w:eastAsia="AngsanaUPC" w:hAnsi="AngsanaUPC" w:cs="AngsanaUPC"/>
          <w:b/>
          <w:sz w:val="32"/>
          <w:szCs w:val="32"/>
        </w:rPr>
        <w:t xml:space="preserve"> </w:t>
      </w:r>
      <w:proofErr w:type="spellStart"/>
      <w:r>
        <w:rPr>
          <w:rFonts w:ascii="Sakkal Majalla" w:eastAsia="Sakkal Majalla" w:hAnsi="Sakkal Majalla" w:cs="Sakkal Majalla"/>
          <w:b/>
          <w:sz w:val="32"/>
          <w:szCs w:val="32"/>
          <w:rtl/>
        </w:rPr>
        <w:t>آله</w:t>
      </w:r>
      <w:proofErr w:type="spellEnd"/>
      <w:r>
        <w:rPr>
          <w:rFonts w:ascii="AngsanaUPC" w:eastAsia="AngsanaUPC" w:hAnsi="AngsanaUPC" w:cs="AngsanaUPC"/>
          <w:b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b/>
          <w:sz w:val="32"/>
          <w:szCs w:val="32"/>
          <w:rtl/>
        </w:rPr>
        <w:t>وصحبه</w:t>
      </w:r>
      <w:r>
        <w:rPr>
          <w:rFonts w:ascii="AngsanaUPC" w:eastAsia="AngsanaUPC" w:hAnsi="AngsanaUPC" w:cs="AngsanaUPC"/>
          <w:b/>
          <w:sz w:val="32"/>
          <w:szCs w:val="32"/>
        </w:rPr>
        <w:t xml:space="preserve"> </w:t>
      </w:r>
      <w:proofErr w:type="gramStart"/>
      <w:r>
        <w:rPr>
          <w:rFonts w:ascii="Sakkal Majalla" w:eastAsia="Sakkal Majalla" w:hAnsi="Sakkal Majalla" w:cs="Sakkal Majalla"/>
          <w:b/>
          <w:sz w:val="32"/>
          <w:szCs w:val="32"/>
          <w:rtl/>
        </w:rPr>
        <w:t>أجمعين</w:t>
      </w:r>
      <w:r>
        <w:rPr>
          <w:rFonts w:ascii="AngsanaUPC" w:eastAsia="AngsanaUPC" w:hAnsi="AngsanaUPC" w:cs="AngsanaUPC"/>
          <w:b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b/>
          <w:bCs/>
          <w:sz w:val="32"/>
          <w:szCs w:val="32"/>
          <w:rtl/>
        </w:rPr>
        <w:t>،</w:t>
      </w:r>
      <w:proofErr w:type="gramEnd"/>
      <w:r>
        <w:rPr>
          <w:rFonts w:ascii="AngsanaUPC" w:eastAsia="AngsanaUPC" w:hAnsi="AngsanaUPC" w:cs="AngsanaUPC"/>
          <w:b/>
          <w:sz w:val="32"/>
          <w:szCs w:val="32"/>
        </w:rPr>
        <w:t xml:space="preserve"> </w:t>
      </w:r>
      <w:proofErr w:type="gramStart"/>
      <w:r>
        <w:rPr>
          <w:rFonts w:ascii="Sakkal Majalla" w:eastAsia="Sakkal Majalla" w:hAnsi="Sakkal Majalla" w:cs="Sakkal Majalla"/>
          <w:b/>
          <w:sz w:val="32"/>
          <w:szCs w:val="32"/>
          <w:rtl/>
        </w:rPr>
        <w:t>وبعد</w:t>
      </w:r>
      <w:r>
        <w:rPr>
          <w:rFonts w:ascii="AngsanaUPC" w:eastAsia="AngsanaUPC" w:hAnsi="AngsanaUPC" w:cs="AngsanaUPC"/>
          <w:b/>
          <w:sz w:val="32"/>
          <w:szCs w:val="32"/>
        </w:rPr>
        <w:t xml:space="preserve"> :</w:t>
      </w:r>
      <w:proofErr w:type="gramEnd"/>
    </w:p>
    <w:p w14:paraId="00000008" w14:textId="2DA15603" w:rsidR="00927BB4" w:rsidRDefault="0032352D" w:rsidP="00AD75E4">
      <w:pPr>
        <w:bidi/>
        <w:spacing w:after="0" w:line="240" w:lineRule="auto"/>
        <w:jc w:val="both"/>
        <w:rPr>
          <w:rFonts w:ascii="AngsanaUPC" w:eastAsia="AngsanaUPC" w:hAnsi="AngsanaUPC" w:cs="AngsanaUPC"/>
          <w:sz w:val="32"/>
          <w:szCs w:val="32"/>
        </w:rPr>
      </w:pPr>
      <w:r>
        <w:rPr>
          <w:rFonts w:ascii="Sakkal Majalla" w:eastAsia="Sakkal Majalla" w:hAnsi="Sakkal Majalla" w:cs="Sakkal Majalla"/>
          <w:sz w:val="32"/>
          <w:szCs w:val="32"/>
          <w:rtl/>
        </w:rPr>
        <w:t>فإن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الطال</w:t>
      </w:r>
      <w:r w:rsidR="00AD75E4">
        <w:rPr>
          <w:rFonts w:ascii="Sakkal Majalla" w:eastAsia="Sakkal Majalla" w:hAnsi="Sakkal Majalla" w:cs="Sakkal Majalla" w:hint="cs"/>
          <w:sz w:val="32"/>
          <w:szCs w:val="32"/>
          <w:rtl/>
        </w:rPr>
        <w:t>ب</w:t>
      </w:r>
      <w:r w:rsidR="00D26ECB">
        <w:rPr>
          <w:rFonts w:ascii="Sakkal Majalla" w:eastAsia="Sakkal Majalla" w:hAnsi="Sakkal Majalla" w:cs="Sakkal Majalla" w:hint="cs"/>
          <w:sz w:val="32"/>
          <w:szCs w:val="32"/>
          <w:rtl/>
        </w:rPr>
        <w:t>ة</w:t>
      </w:r>
      <w:r w:rsidR="00AD75E4">
        <w:rPr>
          <w:rFonts w:ascii="Sakkal Majalla" w:eastAsia="Sakkal Majalla" w:hAnsi="Sakkal Majalla" w:cs="Sakkal Majalla" w:hint="cs"/>
          <w:sz w:val="32"/>
          <w:szCs w:val="32"/>
          <w:rtl/>
        </w:rPr>
        <w:t>/</w:t>
      </w:r>
      <w:r w:rsidR="0078614B">
        <w:rPr>
          <w:rFonts w:ascii="AngsanaUPC" w:eastAsia="AngsanaUPC" w:hAnsi="AngsanaUPC" w:cs="AngsanaUPC" w:hint="cs"/>
          <w:sz w:val="32"/>
          <w:szCs w:val="32"/>
          <w:rtl/>
        </w:rPr>
        <w:t xml:space="preserve"> </w:t>
      </w:r>
      <w:r w:rsidR="00220D58">
        <w:rPr>
          <w:rFonts w:eastAsia="AngsanaUPC" w:hint="cs"/>
          <w:color w:val="1F497D" w:themeColor="text2"/>
          <w:sz w:val="28"/>
          <w:szCs w:val="28"/>
          <w:rtl/>
        </w:rPr>
        <w:t xml:space="preserve">                                                          </w:t>
      </w:r>
      <w:r w:rsidR="006B5EBC">
        <w:rPr>
          <w:rFonts w:eastAsia="AngsanaUPC" w:hint="cs"/>
          <w:color w:val="1F497D" w:themeColor="text2"/>
          <w:sz w:val="28"/>
          <w:szCs w:val="28"/>
          <w:rtl/>
        </w:rPr>
        <w:t xml:space="preserve">    </w:t>
      </w:r>
      <w:r w:rsidR="00220D58">
        <w:rPr>
          <w:rFonts w:eastAsia="AngsanaUPC" w:hint="cs"/>
          <w:color w:val="1F497D" w:themeColor="text2"/>
          <w:sz w:val="28"/>
          <w:szCs w:val="28"/>
          <w:rtl/>
        </w:rPr>
        <w:t xml:space="preserve">      </w:t>
      </w:r>
      <w:proofErr w:type="gramStart"/>
      <w:r w:rsidR="00220D58">
        <w:rPr>
          <w:rFonts w:eastAsia="AngsanaUPC" w:hint="cs"/>
          <w:color w:val="1F497D" w:themeColor="text2"/>
          <w:sz w:val="28"/>
          <w:szCs w:val="28"/>
          <w:rtl/>
        </w:rPr>
        <w:t xml:space="preserve"> 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،</w:t>
      </w:r>
      <w:proofErr w:type="gramEnd"/>
      <w:r w:rsidR="00AD75E4">
        <w:rPr>
          <w:rFonts w:ascii="Sakkal Majalla" w:eastAsia="Sakkal Majalla" w:hAnsi="Sakkal Majalla" w:cs="Sakkal Majalla" w:hint="cs"/>
          <w:sz w:val="32"/>
          <w:szCs w:val="32"/>
          <w:rtl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تخصص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 w:rsidR="00B45398">
        <w:rPr>
          <w:rFonts w:ascii="Sakkal Majalla" w:eastAsia="Sakkal Majalla" w:hAnsi="Sakkal Majalla" w:cs="Sakkal Majalla" w:hint="cs"/>
          <w:sz w:val="32"/>
          <w:szCs w:val="32"/>
          <w:rtl/>
        </w:rPr>
        <w:t>الفقه</w:t>
      </w:r>
      <w:r w:rsidR="00AD75E4">
        <w:rPr>
          <w:rFonts w:ascii="Sakkal Majalla" w:eastAsia="Sakkal Majalla" w:hAnsi="Sakkal Majalla" w:cs="Sakkal Majalla" w:hint="cs"/>
          <w:sz w:val="32"/>
          <w:szCs w:val="32"/>
          <w:rtl/>
        </w:rPr>
        <w:t>،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مرحلة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ال</w:t>
      </w:r>
      <w:r w:rsidR="00B45398">
        <w:rPr>
          <w:rFonts w:ascii="Sakkal Majalla" w:eastAsia="Sakkal Majalla" w:hAnsi="Sakkal Majalla" w:cs="Sakkal Majalla" w:hint="cs"/>
          <w:sz w:val="32"/>
          <w:szCs w:val="32"/>
          <w:rtl/>
        </w:rPr>
        <w:t>ماجستير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،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قد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درّست</w:t>
      </w:r>
      <w:r w:rsidR="00D26ECB">
        <w:rPr>
          <w:rFonts w:ascii="Sakkal Majalla" w:eastAsia="Sakkal Majalla" w:hAnsi="Sakkal Majalla" w:cs="Sakkal Majalla" w:hint="cs"/>
          <w:sz w:val="32"/>
          <w:szCs w:val="32"/>
          <w:rtl/>
        </w:rPr>
        <w:t>ُها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في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بعض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المقررات،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وقد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رأي</w:t>
      </w:r>
      <w:r w:rsidR="00D26ECB">
        <w:rPr>
          <w:rFonts w:ascii="Sakkal Majalla" w:eastAsia="Sakkal Majalla" w:hAnsi="Sakkal Majalla" w:cs="Sakkal Majalla" w:hint="cs"/>
          <w:sz w:val="32"/>
          <w:szCs w:val="32"/>
          <w:rtl/>
        </w:rPr>
        <w:t>تُها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حس</w:t>
      </w:r>
      <w:r w:rsidR="003F3E82">
        <w:rPr>
          <w:rFonts w:ascii="Sakkal Majalla" w:eastAsia="Sakkal Majalla" w:hAnsi="Sakkal Majalla" w:cs="Sakkal Majalla" w:hint="cs"/>
          <w:sz w:val="32"/>
          <w:szCs w:val="32"/>
          <w:rtl/>
        </w:rPr>
        <w:t>نة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الخلق،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متأد</w:t>
      </w:r>
      <w:r w:rsidR="00D26ECB">
        <w:rPr>
          <w:rFonts w:ascii="Sakkal Majalla" w:eastAsia="Sakkal Majalla" w:hAnsi="Sakkal Majalla" w:cs="Sakkal Majalla" w:hint="cs"/>
          <w:sz w:val="32"/>
          <w:szCs w:val="32"/>
          <w:rtl/>
        </w:rPr>
        <w:t>بة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بآداب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طلب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العلم،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وه</w:t>
      </w:r>
      <w:r w:rsidR="00D26ECB">
        <w:rPr>
          <w:rFonts w:ascii="Sakkal Majalla" w:eastAsia="Sakkal Majalla" w:hAnsi="Sakkal Majalla" w:cs="Sakkal Majalla" w:hint="cs"/>
          <w:sz w:val="32"/>
          <w:szCs w:val="32"/>
          <w:rtl/>
        </w:rPr>
        <w:t>ي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جدي</w:t>
      </w:r>
      <w:r w:rsidR="00D26ECB">
        <w:rPr>
          <w:rFonts w:ascii="Sakkal Majalla" w:eastAsia="Sakkal Majalla" w:hAnsi="Sakkal Majalla" w:cs="Sakkal Majalla" w:hint="cs"/>
          <w:sz w:val="32"/>
          <w:szCs w:val="32"/>
          <w:rtl/>
        </w:rPr>
        <w:t>رة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بالعناية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والاهتمام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والتشجيع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وتيسير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أموره</w:t>
      </w:r>
      <w:r w:rsidR="00D26ECB">
        <w:rPr>
          <w:rFonts w:ascii="Sakkal Majalla" w:eastAsia="Sakkal Majalla" w:hAnsi="Sakkal Majalla" w:cs="Sakkal Majalla" w:hint="cs"/>
          <w:sz w:val="32"/>
          <w:szCs w:val="32"/>
          <w:rtl/>
        </w:rPr>
        <w:t>ا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،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داعي</w:t>
      </w:r>
      <w:r w:rsidR="00D26ECB">
        <w:rPr>
          <w:rFonts w:ascii="Sakkal Majalla" w:eastAsia="Sakkal Majalla" w:hAnsi="Sakkal Majalla" w:cs="Sakkal Majalla" w:hint="cs"/>
          <w:sz w:val="32"/>
          <w:szCs w:val="32"/>
          <w:rtl/>
        </w:rPr>
        <w:t>ة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المولى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عز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وجل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ل</w:t>
      </w:r>
      <w:r w:rsidR="00D26ECB">
        <w:rPr>
          <w:rFonts w:ascii="Sakkal Majalla" w:eastAsia="Sakkal Majalla" w:hAnsi="Sakkal Majalla" w:cs="Sakkal Majalla" w:hint="cs"/>
          <w:sz w:val="32"/>
          <w:szCs w:val="32"/>
          <w:rtl/>
        </w:rPr>
        <w:t>ها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بالتوفيق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والسداد</w:t>
      </w:r>
      <w:r>
        <w:rPr>
          <w:rFonts w:ascii="AngsanaUPC" w:eastAsia="AngsanaUPC" w:hAnsi="AngsanaUPC" w:cs="AngsanaUPC"/>
          <w:sz w:val="32"/>
          <w:szCs w:val="32"/>
        </w:rPr>
        <w:t>.</w:t>
      </w:r>
    </w:p>
    <w:p w14:paraId="00000009" w14:textId="29810708" w:rsidR="00927BB4" w:rsidRDefault="0032352D" w:rsidP="00AD75E4">
      <w:pPr>
        <w:bidi/>
        <w:spacing w:after="0" w:line="240" w:lineRule="auto"/>
        <w:jc w:val="center"/>
        <w:rPr>
          <w:rFonts w:ascii="AngsanaUPC" w:eastAsia="AngsanaUPC" w:hAnsi="AngsanaUPC" w:cs="AngsanaUPC"/>
          <w:sz w:val="32"/>
          <w:szCs w:val="32"/>
        </w:rPr>
      </w:pPr>
      <w:r>
        <w:rPr>
          <w:rFonts w:ascii="Sakkal Majalla" w:eastAsia="Sakkal Majalla" w:hAnsi="Sakkal Majalla" w:cs="Sakkal Majalla"/>
          <w:sz w:val="32"/>
          <w:szCs w:val="32"/>
          <w:rtl/>
        </w:rPr>
        <w:t>هذا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ما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أعلمه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عن</w:t>
      </w:r>
      <w:r w:rsidR="00D26ECB">
        <w:rPr>
          <w:rFonts w:ascii="Sakkal Majalla" w:eastAsia="Sakkal Majalla" w:hAnsi="Sakkal Majalla" w:cs="Sakkal Majalla" w:hint="cs"/>
          <w:sz w:val="32"/>
          <w:szCs w:val="32"/>
          <w:rtl/>
        </w:rPr>
        <w:t>ها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ولا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أزكي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على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الله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أحداً،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ولطلب</w:t>
      </w:r>
      <w:r w:rsidR="00D26ECB">
        <w:rPr>
          <w:rFonts w:ascii="Sakkal Majalla" w:eastAsia="Sakkal Majalla" w:hAnsi="Sakkal Majalla" w:cs="Sakkal Majalla" w:hint="cs"/>
          <w:sz w:val="32"/>
          <w:szCs w:val="32"/>
          <w:rtl/>
        </w:rPr>
        <w:t>ها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جرى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تحريره،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والله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الموفق</w:t>
      </w:r>
      <w:r>
        <w:rPr>
          <w:rFonts w:ascii="AngsanaUPC" w:eastAsia="AngsanaUPC" w:hAnsi="AngsanaUPC" w:cs="AngsanaUPC"/>
          <w:sz w:val="32"/>
          <w:szCs w:val="32"/>
        </w:rPr>
        <w:t>.</w:t>
      </w:r>
    </w:p>
    <w:p w14:paraId="0000000A" w14:textId="4AE8B5AA" w:rsidR="00927BB4" w:rsidRDefault="00927BB4">
      <w:pPr>
        <w:bidi/>
        <w:spacing w:after="0" w:line="240" w:lineRule="auto"/>
        <w:jc w:val="both"/>
        <w:rPr>
          <w:rFonts w:ascii="Traditional Arabic" w:eastAsia="Traditional Arabic" w:hAnsi="Traditional Arabic" w:cs="Traditional Arabic"/>
          <w:sz w:val="36"/>
          <w:szCs w:val="36"/>
        </w:rPr>
      </w:pPr>
    </w:p>
    <w:p w14:paraId="0000000B" w14:textId="6456F9ED" w:rsidR="00927BB4" w:rsidRDefault="0032352D">
      <w:pPr>
        <w:bidi/>
        <w:spacing w:after="0" w:line="240" w:lineRule="auto"/>
        <w:jc w:val="center"/>
        <w:rPr>
          <w:rFonts w:ascii="Traditional Arabic" w:eastAsia="Traditional Arabic" w:hAnsi="Traditional Arabic" w:cs="Traditional Arabic"/>
          <w:b/>
          <w:sz w:val="32"/>
          <w:szCs w:val="32"/>
        </w:rPr>
      </w:pPr>
      <w:r>
        <w:rPr>
          <w:rFonts w:ascii="Traditional Arabic" w:eastAsia="Traditional Arabic" w:hAnsi="Traditional Arabic" w:cs="Traditional Arabic"/>
          <w:b/>
          <w:sz w:val="32"/>
          <w:szCs w:val="32"/>
          <w:rtl/>
        </w:rPr>
        <w:t>عضو هيئة التدريس بقسم ال</w:t>
      </w:r>
      <w:r w:rsidR="007A57D1">
        <w:rPr>
          <w:rFonts w:ascii="Traditional Arabic" w:eastAsia="Traditional Arabic" w:hAnsi="Traditional Arabic" w:cs="Traditional Arabic" w:hint="cs"/>
          <w:b/>
          <w:sz w:val="32"/>
          <w:szCs w:val="32"/>
          <w:rtl/>
        </w:rPr>
        <w:t>فقه</w:t>
      </w:r>
    </w:p>
    <w:p w14:paraId="0000000C" w14:textId="26E26BFC" w:rsidR="00927BB4" w:rsidRDefault="0032352D">
      <w:pPr>
        <w:bidi/>
        <w:spacing w:after="0" w:line="240" w:lineRule="auto"/>
        <w:rPr>
          <w:rFonts w:ascii="Traditional Arabic" w:eastAsia="Traditional Arabic" w:hAnsi="Traditional Arabic" w:cs="Traditional Arabic"/>
          <w:b/>
          <w:sz w:val="32"/>
          <w:szCs w:val="32"/>
        </w:rPr>
      </w:pPr>
      <w:r>
        <w:rPr>
          <w:rFonts w:ascii="Traditional Arabic" w:eastAsia="Traditional Arabic" w:hAnsi="Traditional Arabic" w:cs="Traditional Arabic"/>
          <w:b/>
          <w:sz w:val="32"/>
          <w:szCs w:val="32"/>
          <w:rtl/>
        </w:rPr>
        <w:t xml:space="preserve">          </w:t>
      </w:r>
      <w:proofErr w:type="gramStart"/>
      <w:r>
        <w:rPr>
          <w:rFonts w:ascii="Traditional Arabic" w:eastAsia="Traditional Arabic" w:hAnsi="Traditional Arabic" w:cs="Traditional Arabic"/>
          <w:b/>
          <w:sz w:val="32"/>
          <w:szCs w:val="32"/>
          <w:rtl/>
        </w:rPr>
        <w:t>الاســـــــــــــم :</w:t>
      </w:r>
      <w:proofErr w:type="gramEnd"/>
      <w:r>
        <w:rPr>
          <w:rFonts w:ascii="Traditional Arabic" w:eastAsia="Traditional Arabic" w:hAnsi="Traditional Arabic" w:cs="Traditional Arabic"/>
          <w:b/>
          <w:sz w:val="32"/>
          <w:szCs w:val="32"/>
          <w:rtl/>
        </w:rPr>
        <w:t xml:space="preserve"> </w:t>
      </w:r>
    </w:p>
    <w:p w14:paraId="0000000D" w14:textId="75C3744D" w:rsidR="00927BB4" w:rsidRDefault="0032352D">
      <w:pPr>
        <w:bidi/>
        <w:spacing w:after="0" w:line="240" w:lineRule="auto"/>
        <w:rPr>
          <w:rFonts w:ascii="Traditional Arabic" w:eastAsia="Traditional Arabic" w:hAnsi="Traditional Arabic" w:cs="Traditional Arabic"/>
          <w:b/>
          <w:sz w:val="32"/>
          <w:szCs w:val="32"/>
        </w:rPr>
      </w:pPr>
      <w:r>
        <w:rPr>
          <w:rFonts w:ascii="Traditional Arabic" w:eastAsia="Traditional Arabic" w:hAnsi="Traditional Arabic" w:cs="Traditional Arabic"/>
          <w:b/>
          <w:sz w:val="32"/>
          <w:szCs w:val="32"/>
          <w:rtl/>
        </w:rPr>
        <w:t xml:space="preserve">          </w:t>
      </w:r>
      <w:proofErr w:type="gramStart"/>
      <w:r>
        <w:rPr>
          <w:rFonts w:ascii="Traditional Arabic" w:eastAsia="Traditional Arabic" w:hAnsi="Traditional Arabic" w:cs="Traditional Arabic"/>
          <w:b/>
          <w:sz w:val="32"/>
          <w:szCs w:val="32"/>
          <w:rtl/>
        </w:rPr>
        <w:t>التـــــــــوقيع  :</w:t>
      </w:r>
      <w:proofErr w:type="gramEnd"/>
      <w:r>
        <w:rPr>
          <w:rFonts w:ascii="Traditional Arabic" w:eastAsia="Traditional Arabic" w:hAnsi="Traditional Arabic" w:cs="Traditional Arabic"/>
          <w:b/>
          <w:sz w:val="32"/>
          <w:szCs w:val="32"/>
          <w:rtl/>
        </w:rPr>
        <w:t xml:space="preserve"> </w:t>
      </w:r>
    </w:p>
    <w:p w14:paraId="0000000E" w14:textId="57556D19" w:rsidR="00927BB4" w:rsidRDefault="0032352D">
      <w:pPr>
        <w:bidi/>
        <w:spacing w:after="0" w:line="240" w:lineRule="auto"/>
        <w:rPr>
          <w:rFonts w:ascii="Traditional Arabic" w:eastAsia="Traditional Arabic" w:hAnsi="Traditional Arabic" w:cs="Traditional Arabic"/>
          <w:b/>
          <w:sz w:val="32"/>
          <w:szCs w:val="32"/>
        </w:rPr>
      </w:pPr>
      <w:r>
        <w:rPr>
          <w:rFonts w:ascii="Traditional Arabic" w:eastAsia="Traditional Arabic" w:hAnsi="Traditional Arabic" w:cs="Traditional Arabic"/>
          <w:b/>
          <w:sz w:val="32"/>
          <w:szCs w:val="32"/>
          <w:rtl/>
        </w:rPr>
        <w:t xml:space="preserve">          </w:t>
      </w:r>
      <w:proofErr w:type="gramStart"/>
      <w:r>
        <w:rPr>
          <w:rFonts w:ascii="Traditional Arabic" w:eastAsia="Traditional Arabic" w:hAnsi="Traditional Arabic" w:cs="Traditional Arabic"/>
          <w:b/>
          <w:sz w:val="32"/>
          <w:szCs w:val="32"/>
          <w:rtl/>
        </w:rPr>
        <w:t>التــــــــاريخ  :</w:t>
      </w:r>
      <w:proofErr w:type="gramEnd"/>
      <w:r w:rsidR="0078614B">
        <w:rPr>
          <w:rFonts w:ascii="Traditional Arabic" w:eastAsia="Traditional Arabic" w:hAnsi="Traditional Arabic" w:cs="Traditional Arabic" w:hint="cs"/>
          <w:b/>
          <w:sz w:val="32"/>
          <w:szCs w:val="32"/>
          <w:rtl/>
        </w:rPr>
        <w:t xml:space="preserve"> </w:t>
      </w:r>
    </w:p>
    <w:p w14:paraId="0000000F" w14:textId="4252F41B" w:rsidR="00927BB4" w:rsidRDefault="0032352D">
      <w:pPr>
        <w:bidi/>
        <w:spacing w:after="0" w:line="240" w:lineRule="auto"/>
        <w:jc w:val="both"/>
        <w:rPr>
          <w:rFonts w:ascii="Traditional Arabic" w:eastAsia="Traditional Arabic" w:hAnsi="Traditional Arabic" w:cs="Traditional Arabic"/>
          <w:sz w:val="36"/>
          <w:szCs w:val="36"/>
        </w:rPr>
      </w:pPr>
      <w:r>
        <w:rPr>
          <w:rFonts w:ascii="Traditional Arabic" w:eastAsia="Traditional Arabic" w:hAnsi="Traditional Arabic" w:cs="Traditional Arabic"/>
          <w:sz w:val="36"/>
          <w:szCs w:val="36"/>
        </w:rPr>
        <w:t>................................................................................</w:t>
      </w:r>
    </w:p>
    <w:p w14:paraId="00000010" w14:textId="7E9C8C24" w:rsidR="00927BB4" w:rsidRDefault="007A57D1">
      <w:pPr>
        <w:bidi/>
        <w:spacing w:after="0" w:line="240" w:lineRule="auto"/>
        <w:jc w:val="center"/>
        <w:rPr>
          <w:rFonts w:ascii="Traditional Arabic" w:eastAsia="Traditional Arabic" w:hAnsi="Traditional Arabic" w:cs="Traditional Arabic"/>
          <w:b/>
          <w:sz w:val="36"/>
          <w:szCs w:val="36"/>
        </w:rPr>
      </w:pPr>
      <w:r>
        <w:rPr>
          <w:rFonts w:ascii="Traditional Arabic" w:eastAsia="Traditional Arabic" w:hAnsi="Traditional Arabic" w:cs="Traditional Arabic" w:hint="cs"/>
          <w:b/>
          <w:sz w:val="36"/>
          <w:szCs w:val="36"/>
          <w:rtl/>
        </w:rPr>
        <w:t>مصادقة</w:t>
      </w:r>
      <w:r w:rsidR="00D26ECB">
        <w:rPr>
          <w:rFonts w:ascii="Traditional Arabic" w:eastAsia="Traditional Arabic" w:hAnsi="Traditional Arabic" w:cs="Traditional Arabic" w:hint="cs"/>
          <w:b/>
          <w:sz w:val="36"/>
          <w:szCs w:val="36"/>
          <w:rtl/>
        </w:rPr>
        <w:t xml:space="preserve"> </w:t>
      </w:r>
      <w:r w:rsidR="0032352D">
        <w:rPr>
          <w:rFonts w:ascii="Traditional Arabic" w:eastAsia="Traditional Arabic" w:hAnsi="Traditional Arabic" w:cs="Traditional Arabic"/>
          <w:b/>
          <w:sz w:val="36"/>
          <w:szCs w:val="36"/>
          <w:rtl/>
        </w:rPr>
        <w:t>رئيس قسم ا</w:t>
      </w:r>
      <w:r w:rsidR="00220D58">
        <w:rPr>
          <w:rFonts w:ascii="Traditional Arabic" w:eastAsia="Traditional Arabic" w:hAnsi="Traditional Arabic" w:cs="Traditional Arabic" w:hint="cs"/>
          <w:b/>
          <w:sz w:val="36"/>
          <w:szCs w:val="36"/>
          <w:rtl/>
        </w:rPr>
        <w:t>لفقه</w:t>
      </w:r>
      <w:r w:rsidR="0032352D">
        <w:rPr>
          <w:rFonts w:ascii="Traditional Arabic" w:eastAsia="Traditional Arabic" w:hAnsi="Traditional Arabic" w:cs="Traditional Arabic"/>
          <w:b/>
          <w:sz w:val="36"/>
          <w:szCs w:val="36"/>
          <w:rtl/>
        </w:rPr>
        <w:t xml:space="preserve"> على صحة توقيع عضو هيئة التدريس</w:t>
      </w:r>
    </w:p>
    <w:p w14:paraId="00000011" w14:textId="4007AE36" w:rsidR="00927BB4" w:rsidRDefault="00927BB4">
      <w:pPr>
        <w:bidi/>
        <w:spacing w:after="0" w:line="240" w:lineRule="auto"/>
        <w:jc w:val="both"/>
        <w:rPr>
          <w:rFonts w:ascii="Traditional Arabic" w:eastAsia="Traditional Arabic" w:hAnsi="Traditional Arabic" w:cs="Traditional Arabic"/>
          <w:sz w:val="36"/>
          <w:szCs w:val="36"/>
        </w:rPr>
      </w:pPr>
    </w:p>
    <w:p w14:paraId="00000012" w14:textId="1B511239" w:rsidR="00927BB4" w:rsidRDefault="0032352D">
      <w:pPr>
        <w:bidi/>
        <w:spacing w:after="0" w:line="240" w:lineRule="auto"/>
        <w:jc w:val="center"/>
        <w:rPr>
          <w:rFonts w:ascii="Sakkal Majalla" w:eastAsia="Sakkal Majalla" w:hAnsi="Sakkal Majalla" w:cs="Sakkal Majalla"/>
          <w:b/>
          <w:sz w:val="36"/>
          <w:szCs w:val="36"/>
          <w:rtl/>
        </w:rPr>
      </w:pPr>
      <w:r>
        <w:rPr>
          <w:rFonts w:ascii="Sakkal Majalla" w:eastAsia="Sakkal Majalla" w:hAnsi="Sakkal Majalla" w:cs="Sakkal Majalla"/>
          <w:b/>
          <w:sz w:val="36"/>
          <w:szCs w:val="36"/>
          <w:rtl/>
        </w:rPr>
        <w:t>رئيس قسم ال</w:t>
      </w:r>
      <w:r w:rsidR="00220D58">
        <w:rPr>
          <w:rFonts w:ascii="Sakkal Majalla" w:eastAsia="Sakkal Majalla" w:hAnsi="Sakkal Majalla" w:cs="Sakkal Majalla" w:hint="cs"/>
          <w:b/>
          <w:sz w:val="36"/>
          <w:szCs w:val="36"/>
          <w:rtl/>
        </w:rPr>
        <w:t>فقه</w:t>
      </w:r>
    </w:p>
    <w:p w14:paraId="1DE4C931" w14:textId="12C4EA41" w:rsidR="0078614B" w:rsidRDefault="0078614B" w:rsidP="0078614B">
      <w:pPr>
        <w:bidi/>
        <w:spacing w:after="0" w:line="240" w:lineRule="auto"/>
        <w:jc w:val="center"/>
        <w:rPr>
          <w:rFonts w:ascii="Sakkal Majalla" w:eastAsia="Sakkal Majalla" w:hAnsi="Sakkal Majalla" w:cs="Sakkal Majalla"/>
          <w:b/>
          <w:sz w:val="36"/>
          <w:szCs w:val="36"/>
        </w:rPr>
      </w:pPr>
    </w:p>
    <w:p w14:paraId="00000014" w14:textId="42361CB8" w:rsidR="00927BB4" w:rsidRDefault="0032352D">
      <w:pPr>
        <w:bidi/>
        <w:spacing w:after="0" w:line="240" w:lineRule="auto"/>
        <w:jc w:val="center"/>
        <w:rPr>
          <w:rFonts w:ascii="Sakkal Majalla" w:eastAsia="Sakkal Majalla" w:hAnsi="Sakkal Majalla" w:cs="Sakkal Majalla"/>
          <w:b/>
          <w:sz w:val="40"/>
          <w:szCs w:val="40"/>
        </w:rPr>
      </w:pPr>
      <w:bookmarkStart w:id="0" w:name="_gjdgxs" w:colFirst="0" w:colLast="0"/>
      <w:bookmarkEnd w:id="0"/>
      <w:r>
        <w:rPr>
          <w:rFonts w:ascii="Sakkal Majalla" w:eastAsia="Sakkal Majalla" w:hAnsi="Sakkal Majalla" w:cs="Sakkal Majalla"/>
          <w:b/>
          <w:sz w:val="40"/>
          <w:szCs w:val="40"/>
          <w:rtl/>
        </w:rPr>
        <w:t xml:space="preserve">د. </w:t>
      </w:r>
      <w:r w:rsidR="00F16FDD">
        <w:rPr>
          <w:rFonts w:ascii="Sakkal Majalla" w:eastAsia="Sakkal Majalla" w:hAnsi="Sakkal Majalla" w:cs="Sakkal Majalla" w:hint="cs"/>
          <w:b/>
          <w:sz w:val="40"/>
          <w:szCs w:val="40"/>
          <w:rtl/>
        </w:rPr>
        <w:t xml:space="preserve">تميم بن أحمد الريمي </w:t>
      </w:r>
    </w:p>
    <w:p w14:paraId="00000015" w14:textId="42100553" w:rsidR="00927BB4" w:rsidRDefault="00927BB4" w:rsidP="0078614B">
      <w:pPr>
        <w:bidi/>
        <w:spacing w:after="0" w:line="240" w:lineRule="auto"/>
        <w:jc w:val="center"/>
        <w:rPr>
          <w:rFonts w:ascii="Traditional Arabic" w:eastAsia="Traditional Arabic" w:hAnsi="Traditional Arabic" w:cs="Traditional Arabic"/>
          <w:sz w:val="36"/>
          <w:szCs w:val="36"/>
        </w:rPr>
      </w:pPr>
    </w:p>
    <w:sectPr w:rsidR="00927BB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797" w:bottom="1440" w:left="119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80798" w14:textId="77777777" w:rsidR="00385CF9" w:rsidRDefault="00385CF9" w:rsidP="00B8391D">
      <w:pPr>
        <w:spacing w:after="0" w:line="240" w:lineRule="auto"/>
      </w:pPr>
      <w:r>
        <w:separator/>
      </w:r>
    </w:p>
  </w:endnote>
  <w:endnote w:type="continuationSeparator" w:id="0">
    <w:p w14:paraId="039D816F" w14:textId="77777777" w:rsidR="00385CF9" w:rsidRDefault="00385CF9" w:rsidP="00B839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ngsanaUPC">
    <w:altName w:val="Leelawadee UI"/>
    <w:charset w:val="DE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37E89" w14:textId="77777777" w:rsidR="00CE36C4" w:rsidRDefault="00CE36C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08AED" w14:textId="17D01FE9" w:rsidR="00CE36C4" w:rsidRPr="00CE36C4" w:rsidRDefault="00CE36C4" w:rsidP="00CE36C4">
    <w:pPr>
      <w:pStyle w:val="a7"/>
    </w:pPr>
    <w:r w:rsidRPr="00CE36C4">
      <w:rPr>
        <w:rFonts w:cs="Arial"/>
        <w:noProof/>
      </w:rPr>
      <w:drawing>
        <wp:anchor distT="0" distB="0" distL="114300" distR="114300" simplePos="0" relativeHeight="251659264" behindDoc="0" locked="0" layoutInCell="1" allowOverlap="1" wp14:anchorId="2664E46B" wp14:editId="7D275874">
          <wp:simplePos x="0" y="0"/>
          <wp:positionH relativeFrom="column">
            <wp:posOffset>-769620</wp:posOffset>
          </wp:positionH>
          <wp:positionV relativeFrom="paragraph">
            <wp:posOffset>-240665</wp:posOffset>
          </wp:positionV>
          <wp:extent cx="7555865" cy="850900"/>
          <wp:effectExtent l="0" t="0" r="6985" b="635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5865" cy="850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FBF40" w14:textId="77777777" w:rsidR="00CE36C4" w:rsidRDefault="00CE36C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F3DEE" w14:textId="77777777" w:rsidR="00385CF9" w:rsidRDefault="00385CF9" w:rsidP="00B8391D">
      <w:pPr>
        <w:spacing w:after="0" w:line="240" w:lineRule="auto"/>
      </w:pPr>
      <w:r>
        <w:separator/>
      </w:r>
    </w:p>
  </w:footnote>
  <w:footnote w:type="continuationSeparator" w:id="0">
    <w:p w14:paraId="6DB19B20" w14:textId="77777777" w:rsidR="00385CF9" w:rsidRDefault="00385CF9" w:rsidP="00B839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3A5F8" w14:textId="77777777" w:rsidR="00CE36C4" w:rsidRDefault="00CE36C4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32CC5" w14:textId="47F4A578" w:rsidR="00B8391D" w:rsidRPr="00CE36C4" w:rsidRDefault="00CE36C4" w:rsidP="00B8391D">
    <w:pPr>
      <w:pStyle w:val="a6"/>
    </w:pPr>
    <w:r w:rsidRPr="00CE36C4">
      <w:rPr>
        <w:rFonts w:cs="Arial"/>
        <w:noProof/>
      </w:rPr>
      <w:drawing>
        <wp:anchor distT="0" distB="0" distL="114300" distR="114300" simplePos="0" relativeHeight="251661312" behindDoc="0" locked="0" layoutInCell="1" allowOverlap="1" wp14:anchorId="0F7CC3E3" wp14:editId="151A2805">
          <wp:simplePos x="0" y="0"/>
          <wp:positionH relativeFrom="column">
            <wp:posOffset>-473710</wp:posOffset>
          </wp:positionH>
          <wp:positionV relativeFrom="paragraph">
            <wp:posOffset>-434340</wp:posOffset>
          </wp:positionV>
          <wp:extent cx="7069455" cy="1425575"/>
          <wp:effectExtent l="0" t="0" r="0" b="3175"/>
          <wp:wrapNone/>
          <wp:docPr id="33" name="Picture 1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69455" cy="1425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8FC5C" w14:textId="77777777" w:rsidR="00CE36C4" w:rsidRDefault="00CE36C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BB4"/>
    <w:rsid w:val="00197094"/>
    <w:rsid w:val="00220D58"/>
    <w:rsid w:val="002465F4"/>
    <w:rsid w:val="0032352D"/>
    <w:rsid w:val="00330BA7"/>
    <w:rsid w:val="00385CF9"/>
    <w:rsid w:val="003939E2"/>
    <w:rsid w:val="003D4B30"/>
    <w:rsid w:val="003F3E82"/>
    <w:rsid w:val="003F67BF"/>
    <w:rsid w:val="00567B16"/>
    <w:rsid w:val="005B7C94"/>
    <w:rsid w:val="00620C40"/>
    <w:rsid w:val="006B5EBC"/>
    <w:rsid w:val="0078614B"/>
    <w:rsid w:val="007A57D1"/>
    <w:rsid w:val="007E6DE8"/>
    <w:rsid w:val="00927BB4"/>
    <w:rsid w:val="00A43D50"/>
    <w:rsid w:val="00AD75E4"/>
    <w:rsid w:val="00B45398"/>
    <w:rsid w:val="00B8391D"/>
    <w:rsid w:val="00BA7ABD"/>
    <w:rsid w:val="00CD6D13"/>
    <w:rsid w:val="00CE36C4"/>
    <w:rsid w:val="00D1084F"/>
    <w:rsid w:val="00D26ECB"/>
    <w:rsid w:val="00E86DCD"/>
    <w:rsid w:val="00E87905"/>
    <w:rsid w:val="00F16FDD"/>
    <w:rsid w:val="00F24794"/>
    <w:rsid w:val="00F31215"/>
    <w:rsid w:val="00F44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8B81ECA"/>
  <w15:docId w15:val="{0F1EE0A8-3375-465B-AA85-1F1CD1570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AD75E4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">
    <w:name w:val="نص في بالون Char"/>
    <w:basedOn w:val="a0"/>
    <w:link w:val="a5"/>
    <w:uiPriority w:val="99"/>
    <w:semiHidden/>
    <w:rsid w:val="00AD75E4"/>
    <w:rPr>
      <w:rFonts w:ascii="Tahoma" w:hAnsi="Tahoma" w:cs="Tahoma"/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B8391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6"/>
    <w:uiPriority w:val="99"/>
    <w:rsid w:val="00B8391D"/>
  </w:style>
  <w:style w:type="paragraph" w:styleId="a7">
    <w:name w:val="footer"/>
    <w:basedOn w:val="a"/>
    <w:link w:val="Char1"/>
    <w:uiPriority w:val="99"/>
    <w:unhideWhenUsed/>
    <w:rsid w:val="00B8391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7"/>
    <w:uiPriority w:val="99"/>
    <w:rsid w:val="00B839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SCCMPRIM</Company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د,ايمان قبوس</dc:creator>
  <cp:lastModifiedBy>Amal A. Turkstani</cp:lastModifiedBy>
  <cp:revision>5</cp:revision>
  <cp:lastPrinted>2023-07-16T15:10:00Z</cp:lastPrinted>
  <dcterms:created xsi:type="dcterms:W3CDTF">2023-11-10T22:15:00Z</dcterms:created>
  <dcterms:modified xsi:type="dcterms:W3CDTF">2026-09-13T09:40:00Z</dcterms:modified>
</cp:coreProperties>
</file>