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BB3B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BB3B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النظريات الفقهية "الملكية" (</w:t>
            </w:r>
            <w:r w:rsidR="00BB3BE7" w:rsidRPr="00BB3BE7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103281</w:t>
            </w:r>
            <w:r w:rsidR="00BB3BE7" w:rsidRPr="00BB3B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BB3B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B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BB3B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B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أعضاء هيئة التدريس المتخصصين في الفقه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BB3B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BE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السادس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5D7B53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5D7B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بنظرية الملكية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 الفقه الإسلامي.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 في هذه المرحلة في جانب الأنظمة المعمول بها في المحاكم السعودية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5D7B53" w:rsidP="005D7B53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حقيقة الملكية: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تعريف الملك ـ العلاقة بين الملك والتصرف ـ العلاقة بين الملك والإباحة ـ العلاقة بين الملك والاختصاص ) .</w:t>
            </w:r>
          </w:p>
        </w:tc>
        <w:tc>
          <w:tcPr>
            <w:tcW w:w="1134" w:type="dxa"/>
            <w:vAlign w:val="center"/>
          </w:tcPr>
          <w:p w:rsidR="00E81F1B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E81F1B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7B53" w:rsidRDefault="005D7B53" w:rsidP="005D7B53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مشروعيّة الملك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7B53" w:rsidRDefault="005D7B53" w:rsidP="005D7B53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محل الملك: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المال في الاصطلاح الفقهي ـ تقوّم الأموال ـ ماليّة المنافع ـ ماليّة الديون ـ الحقوق المعنوية أو حقوق الابتكار ـ ملكيّة العلوّ والعمق ) .</w:t>
            </w:r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Default="005D7B53" w:rsidP="005D7B53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أنواع الملك:</w:t>
            </w:r>
          </w:p>
          <w:p w:rsidR="005D7B53" w:rsidRPr="005D7B53" w:rsidRDefault="005D7B53" w:rsidP="005D7B53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 / باعتبار محلّه ( ملك العين والمنفعة ـ ملك العين دون المنفعة ـ ملك المنفعة دون العين ـ حقّ الانتفاع ) .</w:t>
            </w:r>
          </w:p>
          <w:p w:rsidR="005D7B53" w:rsidRPr="00BC13B1" w:rsidRDefault="005D7B53" w:rsidP="005D7B53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 / باعتبار صاحبه ( الملكية الخاصّة ـ الملكية العامة ـ ملكيّة بيت المال ) .</w:t>
            </w:r>
          </w:p>
        </w:tc>
        <w:tc>
          <w:tcPr>
            <w:tcW w:w="1134" w:type="dxa"/>
            <w:vAlign w:val="center"/>
          </w:tcPr>
          <w:p w:rsidR="003B5CD2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3B5CD2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5D7B53" w:rsidP="005D7B53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أسباب الملكية: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إحراز المباحات والاستيلاء عليها ـ العقود الناقلة للملكية ـ خلافة الشخص لغيره في الملك ـ التعويضات ـ المتولد من المملوك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5D7B53" w:rsidRDefault="005D7B53" w:rsidP="005D7B53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قيود الملكية: 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 / القيود الملازمة لأسباب الملكيــة ( الأسباب التى تمنع التملك عن طريقها</w:t>
            </w:r>
            <w:r w:rsidRPr="005D7B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حكم الأموال التى تحاز عن طريق المحارم ) .</w:t>
            </w:r>
          </w:p>
          <w:p w:rsidR="005D7B53" w:rsidRPr="00B43147" w:rsidRDefault="005D7B53" w:rsidP="005D7B53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ب/ قيود استعمال الملكيـة ( إحسان الانتفاع والتصرّف في الأموال ـ إستعما</w:t>
            </w:r>
            <w:r w:rsidRPr="005D7B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5D7B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الملكية مع إلحاق الضّرر بالغير إذا كان فرداً ـ إستعمال الملكية مع إلحاق الضّرر بالجماعة</w:t>
            </w:r>
          </w:p>
        </w:tc>
        <w:tc>
          <w:tcPr>
            <w:tcW w:w="1134" w:type="dxa"/>
            <w:vAlign w:val="center"/>
          </w:tcPr>
          <w:p w:rsidR="003B5CD2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3B5CD2" w:rsidRPr="003F608A" w:rsidRDefault="005D7B5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C23EF3" w:rsidRPr="00421984" w:rsidRDefault="00C23EF3" w:rsidP="00C23EF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نظرية الملكية،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الطالب على ضوابطها الشرعية.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23EF3" w:rsidRPr="00421984" w:rsidRDefault="00C23EF3" w:rsidP="00C23EF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اختصاصاتها الولائية والقضائية. </w:t>
            </w:r>
          </w:p>
          <w:p w:rsidR="00E81F1B" w:rsidRPr="00421984" w:rsidRDefault="00C23EF3" w:rsidP="00C23EF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للجهات المرتبطة بالقضاء،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طبيعة الملكية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A07A15" w:rsidRPr="00421984" w:rsidRDefault="00A07A15" w:rsidP="00A07A15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الملكية الجائزة والملكية الممنوعة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A07A15" w:rsidRPr="00421984" w:rsidRDefault="00A07A15" w:rsidP="00A07A15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تحديد شروط وضوابط الملكية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A07A15" w:rsidRPr="00421984" w:rsidRDefault="00A07A15" w:rsidP="00A07A15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للملكية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A07A15" w:rsidP="00A07A15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A07A15" w:rsidRPr="00784A7C" w:rsidRDefault="00A07A15" w:rsidP="00784A7C">
            <w:pPr>
              <w:pStyle w:val="a8"/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784A7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1 )  كتب الفقه العام .          </w:t>
            </w:r>
          </w:p>
          <w:p w:rsidR="00A07A15" w:rsidRPr="00784A7C" w:rsidRDefault="00A07A15" w:rsidP="00784A7C">
            <w:pPr>
              <w:pStyle w:val="a8"/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84A7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2 )  الملكية في الشّريعة الإسلامية ، للدكتور : عبد السلام العبادي .</w:t>
            </w:r>
          </w:p>
          <w:p w:rsidR="00E81F1B" w:rsidRPr="00A07A15" w:rsidRDefault="00A07A15" w:rsidP="00784A7C">
            <w:pPr>
              <w:pStyle w:val="a9"/>
              <w:jc w:val="left"/>
              <w:rPr>
                <w:rFonts w:ascii="Arial" w:hAnsi="Arial" w:cs="Traditional Arabic"/>
                <w:b/>
                <w:sz w:val="28"/>
                <w:szCs w:val="28"/>
              </w:rPr>
            </w:pPr>
            <w:r w:rsidRPr="00784A7C">
              <w:rPr>
                <w:rFonts w:ascii="Arial" w:eastAsia="Calibri" w:hAnsi="Arial" w:cs="Traditional Arabic" w:hint="cs"/>
                <w:b/>
                <w:sz w:val="28"/>
                <w:szCs w:val="28"/>
                <w:rtl/>
                <w:lang w:bidi="ar-EG"/>
              </w:rPr>
              <w:t>3</w:t>
            </w:r>
            <w:r w:rsidRPr="00784A7C">
              <w:rPr>
                <w:rFonts w:ascii="Arial" w:eastAsia="Calibri" w:hAnsi="Arial" w:cs="Traditional Arabic"/>
                <w:b/>
                <w:sz w:val="28"/>
                <w:szCs w:val="28"/>
                <w:rtl/>
                <w:lang w:bidi="ar-EG"/>
              </w:rPr>
              <w:t xml:space="preserve"> )  الملكية ونظرية العقد ، للشيخ : محمد أبو زهرة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lastRenderedPageBreak/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0A" w:rsidRDefault="003B5A0A" w:rsidP="00314301">
      <w:pPr>
        <w:spacing w:after="0" w:line="240" w:lineRule="auto"/>
      </w:pPr>
      <w:r>
        <w:separator/>
      </w:r>
    </w:p>
  </w:endnote>
  <w:endnote w:type="continuationSeparator" w:id="0">
    <w:p w:rsidR="003B5A0A" w:rsidRDefault="003B5A0A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6423E0">
        <w:pPr>
          <w:pStyle w:val="a3"/>
          <w:jc w:val="right"/>
        </w:pPr>
        <w:fldSimple w:instr=" PAGE   \* MERGEFORMAT ">
          <w:r w:rsidR="00784A7C">
            <w:rPr>
              <w:noProof/>
              <w:rtl/>
            </w:rPr>
            <w:t>8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0A" w:rsidRDefault="003B5A0A" w:rsidP="00314301">
      <w:pPr>
        <w:spacing w:after="0" w:line="240" w:lineRule="auto"/>
      </w:pPr>
      <w:r>
        <w:separator/>
      </w:r>
    </w:p>
  </w:footnote>
  <w:footnote w:type="continuationSeparator" w:id="0">
    <w:p w:rsidR="003B5A0A" w:rsidRDefault="003B5A0A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0"/>
  </w:num>
  <w:num w:numId="5">
    <w:abstractNumId w:val="35"/>
  </w:num>
  <w:num w:numId="6">
    <w:abstractNumId w:val="19"/>
  </w:num>
  <w:num w:numId="7">
    <w:abstractNumId w:val="8"/>
  </w:num>
  <w:num w:numId="8">
    <w:abstractNumId w:val="31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29"/>
  </w:num>
  <w:num w:numId="22">
    <w:abstractNumId w:val="13"/>
  </w:num>
  <w:num w:numId="23">
    <w:abstractNumId w:val="32"/>
  </w:num>
  <w:num w:numId="24">
    <w:abstractNumId w:val="34"/>
  </w:num>
  <w:num w:numId="25">
    <w:abstractNumId w:val="24"/>
  </w:num>
  <w:num w:numId="26">
    <w:abstractNumId w:val="15"/>
  </w:num>
  <w:num w:numId="27">
    <w:abstractNumId w:val="33"/>
  </w:num>
  <w:num w:numId="28">
    <w:abstractNumId w:val="17"/>
  </w:num>
  <w:num w:numId="29">
    <w:abstractNumId w:val="6"/>
  </w:num>
  <w:num w:numId="30">
    <w:abstractNumId w:val="28"/>
  </w:num>
  <w:num w:numId="31">
    <w:abstractNumId w:val="22"/>
  </w:num>
  <w:num w:numId="32">
    <w:abstractNumId w:val="36"/>
  </w:num>
  <w:num w:numId="33">
    <w:abstractNumId w:val="9"/>
  </w:num>
  <w:num w:numId="34">
    <w:abstractNumId w:val="27"/>
  </w:num>
  <w:num w:numId="35">
    <w:abstractNumId w:val="14"/>
  </w:num>
  <w:num w:numId="36">
    <w:abstractNumId w:val="18"/>
  </w:num>
  <w:num w:numId="37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A66E8"/>
    <w:rsid w:val="000F0929"/>
    <w:rsid w:val="000F2DFE"/>
    <w:rsid w:val="0012264A"/>
    <w:rsid w:val="00136EB0"/>
    <w:rsid w:val="00150B61"/>
    <w:rsid w:val="001A6462"/>
    <w:rsid w:val="00206D28"/>
    <w:rsid w:val="00246FCD"/>
    <w:rsid w:val="00295394"/>
    <w:rsid w:val="002C68E3"/>
    <w:rsid w:val="002F0676"/>
    <w:rsid w:val="00314301"/>
    <w:rsid w:val="00336676"/>
    <w:rsid w:val="00340D7D"/>
    <w:rsid w:val="003B5A0A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5D7B53"/>
    <w:rsid w:val="00614CB5"/>
    <w:rsid w:val="006423E0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84A7C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07A15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B3BE7"/>
    <w:rsid w:val="00BC13B1"/>
    <w:rsid w:val="00BE094A"/>
    <w:rsid w:val="00BE769B"/>
    <w:rsid w:val="00C00643"/>
    <w:rsid w:val="00C0274A"/>
    <w:rsid w:val="00C23EF3"/>
    <w:rsid w:val="00C24BC2"/>
    <w:rsid w:val="00C5472E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paragraph" w:styleId="a8">
    <w:name w:val="Body Text"/>
    <w:basedOn w:val="a"/>
    <w:link w:val="Char2"/>
    <w:uiPriority w:val="99"/>
    <w:semiHidden/>
    <w:unhideWhenUsed/>
    <w:rsid w:val="00A07A15"/>
    <w:pPr>
      <w:spacing w:after="120"/>
    </w:pPr>
  </w:style>
  <w:style w:type="character" w:customStyle="1" w:styleId="Char2">
    <w:name w:val="نص أساسي Char"/>
    <w:basedOn w:val="a0"/>
    <w:link w:val="a8"/>
    <w:uiPriority w:val="99"/>
    <w:semiHidden/>
    <w:rsid w:val="00A07A15"/>
    <w:rPr>
      <w:rFonts w:ascii="Calibri" w:eastAsia="Calibri" w:hAnsi="Calibri" w:cs="Arial"/>
    </w:rPr>
  </w:style>
  <w:style w:type="paragraph" w:styleId="a9">
    <w:name w:val="Title"/>
    <w:basedOn w:val="a"/>
    <w:link w:val="Char3"/>
    <w:qFormat/>
    <w:rsid w:val="00A07A15"/>
    <w:pPr>
      <w:spacing w:after="0" w:line="240" w:lineRule="auto"/>
      <w:jc w:val="center"/>
    </w:pPr>
    <w:rPr>
      <w:rFonts w:ascii="Times New Roman" w:eastAsia="Times New Roman" w:hAnsi="Times New Roman" w:cs="Monotype Koufi"/>
      <w:bCs/>
      <w:sz w:val="42"/>
      <w:szCs w:val="34"/>
    </w:rPr>
  </w:style>
  <w:style w:type="character" w:customStyle="1" w:styleId="Char3">
    <w:name w:val="العنوان Char"/>
    <w:basedOn w:val="a0"/>
    <w:link w:val="a9"/>
    <w:rsid w:val="00A07A15"/>
    <w:rPr>
      <w:rFonts w:ascii="Times New Roman" w:eastAsia="Times New Roman" w:hAnsi="Times New Roman" w:cs="Monotype Koufi"/>
      <w:bCs/>
      <w:sz w:val="42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BF26-6646-4A91-A752-1D1BD6C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11</cp:revision>
  <dcterms:created xsi:type="dcterms:W3CDTF">2012-04-24T01:21:00Z</dcterms:created>
  <dcterms:modified xsi:type="dcterms:W3CDTF">2012-05-09T02:23:00Z</dcterms:modified>
</cp:coreProperties>
</file>