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17" w:rsidRDefault="00311117" w:rsidP="00311117">
      <w:pPr>
        <w:bidi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311117" w:rsidRPr="0080723B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  <w:r w:rsidRPr="0080723B">
        <w:rPr>
          <w:rFonts w:cs="Simplified Arabic" w:hint="cs"/>
          <w:b/>
          <w:bCs/>
          <w:sz w:val="36"/>
          <w:szCs w:val="36"/>
          <w:rtl/>
        </w:rPr>
        <w:t>المملكة العربية السعودية</w:t>
      </w: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t>المجلس الأعلى للتعليم</w:t>
      </w: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Pr="00962FBC" w:rsidRDefault="00311117" w:rsidP="00311117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 w:rsidRPr="00962FBC">
        <w:rPr>
          <w:rFonts w:cs="PT Bold Heading" w:hint="cs"/>
          <w:b/>
          <w:bCs/>
          <w:sz w:val="36"/>
          <w:szCs w:val="36"/>
          <w:rtl/>
        </w:rPr>
        <w:t>الهيئة الوطنية للتقويم والاعتماد الأكاديمي</w:t>
      </w:r>
    </w:p>
    <w:p w:rsidR="00311117" w:rsidRDefault="00311117" w:rsidP="00311117">
      <w:pPr>
        <w:bidi/>
        <w:jc w:val="center"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jc w:val="center"/>
        <w:rPr>
          <w:rFonts w:cs="Simplified Arabic"/>
          <w:b/>
          <w:bCs/>
          <w:sz w:val="36"/>
          <w:szCs w:val="36"/>
          <w:rtl/>
        </w:rPr>
      </w:pPr>
    </w:p>
    <w:p w:rsidR="00311117" w:rsidRPr="00962FBC" w:rsidRDefault="00311117" w:rsidP="00311117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 w:rsidRPr="00962FBC">
        <w:rPr>
          <w:rFonts w:cs="PT Bold Heading" w:hint="cs"/>
          <w:b/>
          <w:bCs/>
          <w:sz w:val="36"/>
          <w:szCs w:val="36"/>
          <w:rtl/>
        </w:rPr>
        <w:t>توصيف المقرر</w:t>
      </w: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Pr="00D37DC3" w:rsidRDefault="00311117" w:rsidP="00311117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>
        <w:rPr>
          <w:rFonts w:cs="Simplified Arabic"/>
          <w:sz w:val="28"/>
          <w:szCs w:val="28"/>
          <w:rtl/>
        </w:rPr>
        <w:br w:type="page"/>
      </w:r>
    </w:p>
    <w:p w:rsidR="00311117" w:rsidRPr="00D37DC3" w:rsidRDefault="00311117" w:rsidP="00311117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 w:rsidRPr="00D37DC3">
        <w:rPr>
          <w:rFonts w:ascii="Arial" w:hAnsi="Arial" w:cs="AL-Mohanad Bold"/>
          <w:b/>
          <w:bCs/>
          <w:sz w:val="36"/>
          <w:szCs w:val="36"/>
          <w:rtl/>
        </w:rPr>
        <w:lastRenderedPageBreak/>
        <w:t>نموذج توصيف المقرر</w:t>
      </w:r>
    </w:p>
    <w:p w:rsidR="00311117" w:rsidRPr="00D37DC3" w:rsidRDefault="00311117" w:rsidP="00311117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311117" w:rsidRPr="00D37DC3" w:rsidRDefault="00311117" w:rsidP="00311117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المؤسسة التعليمية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: جامعة أم القرى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الكلية/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الدراسات القضائية والأنظمة.   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القسم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/ الدراسات القضائية</w:t>
            </w: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311117" w:rsidRPr="00046042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046042">
        <w:rPr>
          <w:rFonts w:ascii="Arial" w:hAnsi="Arial" w:cs="Arial"/>
          <w:b/>
          <w:bCs/>
          <w:sz w:val="28"/>
          <w:szCs w:val="28"/>
          <w:rtl/>
        </w:rPr>
        <w:t xml:space="preserve">أ ) تحديد المقرر والمعلومات العامة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96320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– اسم المقرر و 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مزه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الفقه (</w:t>
            </w:r>
            <w:r w:rsidR="0096320B">
              <w:rPr>
                <w:rFonts w:ascii="Arial" w:hAnsi="Arial" w:cs="AL-Mohanad Bold" w:hint="cs"/>
                <w:sz w:val="28"/>
                <w:szCs w:val="28"/>
                <w:rtl/>
              </w:rPr>
              <w:t>3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)          103</w:t>
            </w:r>
            <w:r w:rsidR="0096320B"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45  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–  الساعات المعتمدة: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أربع ساعات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3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– البرنامج أو البرامج التي يتم تقديم المقرر ضمنها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: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بكالوريوس دراسات قضائية</w:t>
            </w:r>
          </w:p>
          <w:p w:rsidR="00311117" w:rsidRPr="00D74D47" w:rsidRDefault="00311117" w:rsidP="00AA1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4-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اسم عضو هيئة التدريس المسئول عن تدريس  المقرر: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4A4D0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أعضاء هيئة التدريس بالقسم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0725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5-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المستوى أو السنة التي سيتم تقديم هذه المقرر فيه: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المستوى ال</w:t>
            </w:r>
            <w:r w:rsidR="00307251">
              <w:rPr>
                <w:rFonts w:ascii="Arial" w:hAnsi="Arial" w:cs="AL-Mohanad Bold" w:hint="cs"/>
                <w:sz w:val="28"/>
                <w:szCs w:val="28"/>
                <w:rtl/>
              </w:rPr>
              <w:t>ثالث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96320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6-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المتطلبات المسبقة لهذه المقرر(إن وجدت)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96320B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الفقه (2)     103146 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7-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المتطلبات المصاحبة لهذه المقرر(إن وجدت)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لا يوجد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8-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مكان تدريس المقرر إن لم يكن في المقر الرئيسي للمؤسسة التعليمية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311117" w:rsidRPr="00046042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046042">
        <w:rPr>
          <w:rFonts w:ascii="Arial" w:hAnsi="Arial" w:cs="Arial"/>
          <w:b/>
          <w:bCs/>
          <w:sz w:val="28"/>
          <w:szCs w:val="28"/>
          <w:rtl/>
        </w:rPr>
        <w:t xml:space="preserve">ب ) الأهداف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وصف موجز لن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واتج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التعلم الأساسية للطلبة المسجلين في هذا المقرر:</w:t>
            </w:r>
          </w:p>
          <w:p w:rsidR="00311117" w:rsidRPr="00E71608" w:rsidRDefault="00311117" w:rsidP="00311117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71608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1-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ربط الطالب بكتب التراث الفقهي حتى يألف أساليب الفقهاء المتقدمين, مما يسهل عليه الرجوع إلى كتبهم عند الحاجة لذلك. </w:t>
            </w:r>
          </w:p>
          <w:p w:rsidR="00311117" w:rsidRPr="00E71608" w:rsidRDefault="00311117" w:rsidP="00311117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71608"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صقل الملكة الفقهية للطالب عن طريق ربطه بكتاب من أهم كتب المذهب ألا وهو الروض المربع في فقه الحنابلة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>.</w:t>
            </w:r>
          </w:p>
          <w:p w:rsidR="00311117" w:rsidRPr="00D74D47" w:rsidRDefault="00311117" w:rsidP="00311117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71608">
              <w:rPr>
                <w:rFonts w:ascii="Arial" w:hAnsi="Arial" w:cs="AL-Mohanad Bold" w:hint="cs"/>
                <w:sz w:val="28"/>
                <w:szCs w:val="28"/>
                <w:rtl/>
              </w:rPr>
              <w:t>3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تزويد الطالب بقدر نافع من المسائل الفقهية مقرونة بدلائلها في كافة الأبواب بدء بالطهارة وانتهاء بالإقرار.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2-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 صف باختصار أية خطط  يتم تنفيذها في الوقت الراهن من أجل تطوير وتحسين المقرر 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استخدام شبكة الإنترنت لاستخراج المسائل المعاصرة المتعلقة بموضوع المحاضرة.</w:t>
            </w:r>
          </w:p>
          <w:p w:rsidR="00311117" w:rsidRPr="00D74D47" w:rsidRDefault="00311117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 xml:space="preserve">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تحضير الطلاب للدرس ومناقشة المدرس في موضوع المحاضرة.</w:t>
            </w:r>
          </w:p>
        </w:tc>
      </w:tr>
    </w:tbl>
    <w:p w:rsidR="00311117" w:rsidRPr="00D37DC3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Pr="006646D8" w:rsidRDefault="00311117" w:rsidP="00311117">
      <w:pPr>
        <w:bidi/>
        <w:rPr>
          <w:rFonts w:ascii="Arial" w:hAnsi="Arial" w:cs="Arial"/>
          <w:sz w:val="28"/>
          <w:szCs w:val="28"/>
          <w:rtl/>
        </w:rPr>
      </w:pP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ج ) وصف المقرر: (ملاحظة: </w:t>
      </w:r>
      <w:r>
        <w:rPr>
          <w:rFonts w:ascii="Arial" w:hAnsi="Arial" w:cs="Arial" w:hint="cs"/>
          <w:b/>
          <w:bCs/>
          <w:sz w:val="28"/>
          <w:szCs w:val="28"/>
          <w:rtl/>
        </w:rPr>
        <w:t>يرفق ال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وصف </w:t>
      </w:r>
      <w:r>
        <w:rPr>
          <w:rFonts w:ascii="Arial" w:hAnsi="Arial" w:cs="Arial" w:hint="cs"/>
          <w:b/>
          <w:bCs/>
          <w:sz w:val="28"/>
          <w:szCs w:val="28"/>
          <w:rtl/>
        </w:rPr>
        <w:t>ال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عام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للمقرر 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>ال</w:t>
      </w:r>
      <w:r>
        <w:rPr>
          <w:rFonts w:ascii="Arial" w:hAnsi="Arial" w:cs="Arial" w:hint="cs"/>
          <w:b/>
          <w:bCs/>
          <w:sz w:val="28"/>
          <w:szCs w:val="28"/>
          <w:rtl/>
        </w:rPr>
        <w:t>موجود في ا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لنشرة أو الدليل </w:t>
      </w:r>
      <w:r>
        <w:rPr>
          <w:rFonts w:ascii="Arial" w:hAnsi="Arial" w:cs="Arial" w:hint="cs"/>
          <w:b/>
          <w:bCs/>
          <w:sz w:val="28"/>
          <w:szCs w:val="28"/>
          <w:rtl/>
        </w:rPr>
        <w:t>بالقسم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>)</w:t>
      </w:r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3"/>
        <w:gridCol w:w="2040"/>
        <w:gridCol w:w="3918"/>
      </w:tblGrid>
      <w:tr w:rsidR="00311117" w:rsidRPr="00D74D47" w:rsidTr="00AA15B4">
        <w:tc>
          <w:tcPr>
            <w:tcW w:w="10491" w:type="dxa"/>
            <w:gridSpan w:val="3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1 – المواضيع المطلوب بحثها وشمولها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: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العقود</w:t>
            </w:r>
          </w:p>
          <w:p w:rsidR="00311117" w:rsidRPr="00E16CC5" w:rsidRDefault="00311117" w:rsidP="00AA15B4">
            <w:pPr>
              <w:bidi/>
              <w:ind w:left="183" w:hanging="183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3918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 xml:space="preserve">ساعات 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الاتصال (</w:t>
            </w:r>
            <w:r w:rsidRPr="00D74D47">
              <w:rPr>
                <w:rFonts w:ascii="Arial" w:hAnsi="Arial" w:cs="Arial"/>
                <w:sz w:val="28"/>
                <w:szCs w:val="28"/>
                <w:rtl/>
              </w:rPr>
              <w:t>ا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لإعطاء الفعلية)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637F7C" w:rsidRDefault="0096320B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صلاة الجماعة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637F7C" w:rsidRDefault="0096320B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صلاة العيدين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637F7C" w:rsidRDefault="0096320B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صلاة الكسوف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637F7C" w:rsidRDefault="0096320B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صلاة الاستسقاء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96320B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الكفن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96320B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حمل الميت ودفنه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96320B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زيارة القبور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96320B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زكاة بهيمة الأنعام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96320B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زكاة الحبوب والثمار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96320B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العشر فيما سقي بلا مؤونة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96320B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زكاة النقدين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63432D" w:rsidRPr="00D74D47" w:rsidTr="00AA15B4">
        <w:tc>
          <w:tcPr>
            <w:tcW w:w="4533" w:type="dxa"/>
          </w:tcPr>
          <w:p w:rsidR="0063432D" w:rsidRPr="007137D0" w:rsidRDefault="0096320B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زكاة العروض</w:t>
            </w:r>
          </w:p>
        </w:tc>
        <w:tc>
          <w:tcPr>
            <w:tcW w:w="2040" w:type="dxa"/>
          </w:tcPr>
          <w:p w:rsidR="0063432D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63432D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63432D" w:rsidRPr="00D74D47" w:rsidTr="00AA15B4">
        <w:tc>
          <w:tcPr>
            <w:tcW w:w="4533" w:type="dxa"/>
          </w:tcPr>
          <w:p w:rsidR="0063432D" w:rsidRPr="007137D0" w:rsidRDefault="0096320B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زكاة الفطر</w:t>
            </w:r>
          </w:p>
        </w:tc>
        <w:tc>
          <w:tcPr>
            <w:tcW w:w="2040" w:type="dxa"/>
          </w:tcPr>
          <w:p w:rsidR="0063432D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63432D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63432D" w:rsidRPr="00D74D47" w:rsidTr="00AA15B4">
        <w:tc>
          <w:tcPr>
            <w:tcW w:w="4533" w:type="dxa"/>
          </w:tcPr>
          <w:p w:rsidR="0063432D" w:rsidRPr="007137D0" w:rsidRDefault="0096320B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أهل الزكاة</w:t>
            </w:r>
          </w:p>
        </w:tc>
        <w:tc>
          <w:tcPr>
            <w:tcW w:w="2040" w:type="dxa"/>
          </w:tcPr>
          <w:p w:rsidR="0063432D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63432D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</w:tbl>
    <w:p w:rsidR="00311117" w:rsidRPr="006646D8" w:rsidRDefault="00311117" w:rsidP="00311117">
      <w:pPr>
        <w:bidi/>
        <w:rPr>
          <w:rFonts w:ascii="Arial" w:hAnsi="Arial" w:cs="Arial"/>
          <w:sz w:val="28"/>
          <w:szCs w:val="28"/>
          <w:rtl/>
        </w:rPr>
      </w:pPr>
    </w:p>
    <w:p w:rsidR="00311117" w:rsidRDefault="00311117" w:rsidP="0031111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b/>
          <w:bCs/>
          <w:sz w:val="28"/>
          <w:szCs w:val="28"/>
          <w:rtl/>
        </w:rPr>
      </w:pP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2 – مكونات المقرر(مجموع ساعات الاتصال في الفصل الدراسي): </w:t>
      </w:r>
    </w:p>
    <w:p w:rsidR="00311117" w:rsidRPr="00BF190F" w:rsidRDefault="00311117" w:rsidP="0031111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color w:val="FF0000"/>
          <w:sz w:val="28"/>
          <w:szCs w:val="28"/>
          <w:rtl/>
        </w:rPr>
      </w:pPr>
    </w:p>
    <w:tbl>
      <w:tblPr>
        <w:bidiVisual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2839"/>
        <w:gridCol w:w="4080"/>
        <w:gridCol w:w="1920"/>
      </w:tblGrid>
      <w:tr w:rsidR="00311117" w:rsidRPr="00D74D47" w:rsidTr="00AA15B4">
        <w:tc>
          <w:tcPr>
            <w:tcW w:w="1772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المحاضرة</w:t>
            </w:r>
          </w:p>
        </w:tc>
        <w:tc>
          <w:tcPr>
            <w:tcW w:w="2839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 xml:space="preserve">الدروس الخاصة </w:t>
            </w:r>
          </w:p>
        </w:tc>
        <w:tc>
          <w:tcPr>
            <w:tcW w:w="408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192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أخرى</w:t>
            </w:r>
          </w:p>
        </w:tc>
      </w:tr>
      <w:tr w:rsidR="00311117" w:rsidRPr="00D74D47" w:rsidTr="00AA15B4">
        <w:tc>
          <w:tcPr>
            <w:tcW w:w="1772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56</w:t>
            </w:r>
          </w:p>
        </w:tc>
        <w:tc>
          <w:tcPr>
            <w:tcW w:w="2839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لا يوجد</w:t>
            </w:r>
          </w:p>
        </w:tc>
        <w:tc>
          <w:tcPr>
            <w:tcW w:w="408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التدريب على المناقشة والتقويم</w:t>
            </w:r>
          </w:p>
        </w:tc>
        <w:tc>
          <w:tcPr>
            <w:tcW w:w="192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311117" w:rsidRPr="006646D8" w:rsidRDefault="00311117" w:rsidP="00311117">
      <w:pPr>
        <w:bidi/>
        <w:rPr>
          <w:rFonts w:ascii="Arial" w:hAnsi="Arial" w:cs="Arial"/>
          <w:sz w:val="28"/>
          <w:szCs w:val="28"/>
          <w:rtl/>
        </w:rPr>
      </w:pP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b/>
          <w:bCs/>
          <w:sz w:val="28"/>
          <w:szCs w:val="28"/>
          <w:rtl/>
        </w:rPr>
      </w:pPr>
      <w:r w:rsidRPr="006646D8">
        <w:rPr>
          <w:rFonts w:ascii="Arial" w:hAnsi="Arial" w:cs="Arial"/>
          <w:sz w:val="28"/>
          <w:szCs w:val="28"/>
          <w:rtl/>
        </w:rPr>
        <w:t>3</w:t>
      </w:r>
      <w:r w:rsidRPr="00D37DC3">
        <w:rPr>
          <w:rFonts w:ascii="Arial" w:hAnsi="Arial" w:cs="AL-Mohanad Bold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– 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ساعات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>دراسة إضافية خاصة/ ساعات تعلم متوقعة من الطلبة  في الأسبوع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>:</w:t>
      </w:r>
    </w:p>
    <w:p w:rsidR="00311117" w:rsidRPr="00E16CC5" w:rsidRDefault="0063432D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color w:val="000000"/>
          <w:sz w:val="28"/>
          <w:szCs w:val="28"/>
          <w:rtl/>
        </w:rPr>
      </w:pPr>
      <w:r>
        <w:rPr>
          <w:rFonts w:ascii="Arial" w:hAnsi="Arial" w:cs="AL-Mohanad Bold" w:hint="cs"/>
          <w:color w:val="000000"/>
          <w:sz w:val="28"/>
          <w:szCs w:val="28"/>
          <w:rtl/>
        </w:rPr>
        <w:t>أربع ساعات</w:t>
      </w:r>
    </w:p>
    <w:p w:rsidR="00311117" w:rsidRPr="00D37DC3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4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– تطوير ن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>واتج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التعلم في نطاقات أو مجالات التعلم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لكل مجال من مجالات التعلم الموضحة فيما يلي يجب توضيح :    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 xml:space="preserve"> </w:t>
      </w:r>
      <w:r>
        <w:rPr>
          <w:rFonts w:ascii="Arial" w:hAnsi="Arial" w:cs="AL-Mohanad Bold" w:hint="cs"/>
          <w:sz w:val="28"/>
          <w:szCs w:val="28"/>
          <w:rtl/>
        </w:rPr>
        <w:t>(1)</w:t>
      </w:r>
      <w:r>
        <w:rPr>
          <w:rFonts w:ascii="Arial" w:hAnsi="Arial" w:cs="AL-Mohanad Bold"/>
          <w:sz w:val="28"/>
          <w:szCs w:val="28"/>
          <w:rtl/>
        </w:rPr>
        <w:t xml:space="preserve"> -</w:t>
      </w:r>
      <w:r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sz w:val="28"/>
          <w:szCs w:val="28"/>
          <w:rtl/>
        </w:rPr>
        <w:t xml:space="preserve">ملخص موجز  </w:t>
      </w:r>
      <w:r>
        <w:rPr>
          <w:rFonts w:ascii="Arial" w:hAnsi="Arial" w:cs="AL-Mohanad Bold" w:hint="cs"/>
          <w:sz w:val="28"/>
          <w:szCs w:val="28"/>
          <w:rtl/>
        </w:rPr>
        <w:t>ل</w:t>
      </w:r>
      <w:r w:rsidRPr="00D37DC3">
        <w:rPr>
          <w:rFonts w:ascii="Arial" w:hAnsi="Arial" w:cs="AL-Mohanad Bold"/>
          <w:sz w:val="28"/>
          <w:szCs w:val="28"/>
          <w:rtl/>
        </w:rPr>
        <w:t>لمعرفة أو المهار</w:t>
      </w:r>
      <w:r>
        <w:rPr>
          <w:rFonts w:ascii="Arial" w:hAnsi="Arial" w:cs="AL-Mohanad Bold" w:hint="cs"/>
          <w:sz w:val="28"/>
          <w:szCs w:val="28"/>
          <w:rtl/>
        </w:rPr>
        <w:t>ات  التي صمم المقرر من أجل تطويرها</w:t>
      </w:r>
      <w:r w:rsidRPr="00D37DC3">
        <w:rPr>
          <w:rFonts w:ascii="Arial" w:hAnsi="Arial" w:cs="AL-Mohanad Bold"/>
          <w:sz w:val="28"/>
          <w:szCs w:val="28"/>
          <w:rtl/>
        </w:rPr>
        <w:t xml:space="preserve">. 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(2)</w:t>
      </w:r>
      <w:r w:rsidRPr="00D37DC3">
        <w:rPr>
          <w:rFonts w:ascii="Arial" w:hAnsi="Arial" w:cs="AL-Mohanad Bold"/>
          <w:sz w:val="28"/>
          <w:szCs w:val="28"/>
          <w:rtl/>
        </w:rPr>
        <w:t>- وصف لاستراتيجيات التعلم المطلوب استخدامها لتطوير تلك المعرفة أو المهار</w:t>
      </w:r>
      <w:r>
        <w:rPr>
          <w:rFonts w:ascii="Arial" w:hAnsi="Arial" w:cs="AL-Mohanad Bold" w:hint="cs"/>
          <w:sz w:val="28"/>
          <w:szCs w:val="28"/>
          <w:rtl/>
        </w:rPr>
        <w:t>ات</w:t>
      </w:r>
      <w:r w:rsidRPr="00D37DC3">
        <w:rPr>
          <w:rFonts w:ascii="Arial" w:hAnsi="Arial" w:cs="AL-Mohanad Bold"/>
          <w:sz w:val="28"/>
          <w:szCs w:val="28"/>
          <w:rtl/>
        </w:rPr>
        <w:t xml:space="preserve">. </w:t>
      </w: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(3)</w:t>
      </w:r>
      <w:r w:rsidRPr="00D37DC3">
        <w:rPr>
          <w:rFonts w:ascii="Arial" w:hAnsi="Arial" w:cs="AL-Mohanad Bold"/>
          <w:sz w:val="28"/>
          <w:szCs w:val="28"/>
          <w:rtl/>
        </w:rPr>
        <w:t>- طرق تقييم الطالب المستخدمة في المقرر لتقييم نتائج التعلم في المجال المعني.</w:t>
      </w:r>
    </w:p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3432D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أ- المعرفة:</w:t>
            </w:r>
          </w:p>
        </w:tc>
      </w:tr>
      <w:tr w:rsidR="0063432D" w:rsidRPr="00D74D47" w:rsidTr="00AA15B4">
        <w:tc>
          <w:tcPr>
            <w:tcW w:w="10479" w:type="dxa"/>
          </w:tcPr>
          <w:p w:rsidR="00311117" w:rsidRDefault="00311117" w:rsidP="00311117">
            <w:pPr>
              <w:numPr>
                <w:ilvl w:val="0"/>
                <w:numId w:val="1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وصف المعر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فة التي سيتم اكتسابها في المقرر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Default="00311117" w:rsidP="00483CF5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71608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1- 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 xml:space="preserve">معرفة أحكام </w:t>
            </w:r>
            <w:r w:rsidR="00483CF5">
              <w:rPr>
                <w:rFonts w:ascii="Arial" w:hAnsi="Arial" w:cs="AL-Mohanad Bold" w:hint="cs"/>
                <w:sz w:val="28"/>
                <w:szCs w:val="28"/>
                <w:rtl/>
              </w:rPr>
              <w:t>صلاة الجماعة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 xml:space="preserve">   .</w:t>
            </w:r>
          </w:p>
          <w:p w:rsidR="00483CF5" w:rsidRDefault="00483CF5" w:rsidP="00483CF5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2-معرفة أحكام صلاة العيدين والكسوف والاستسقاء.</w:t>
            </w:r>
          </w:p>
          <w:p w:rsidR="00483CF5" w:rsidRDefault="00483CF5" w:rsidP="00483CF5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3-معرفة أحكام الجنائز.</w:t>
            </w:r>
          </w:p>
          <w:p w:rsidR="00483CF5" w:rsidRPr="00E71608" w:rsidRDefault="00483CF5" w:rsidP="00483CF5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4-معرفة أحكام الزكاة.</w:t>
            </w:r>
          </w:p>
          <w:p w:rsidR="00311117" w:rsidRPr="00D74D47" w:rsidRDefault="00311117" w:rsidP="00483CF5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</w:p>
        </w:tc>
      </w:tr>
      <w:tr w:rsidR="0063432D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1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ستراتيجيات التعليم (التدريس) المطلوب استخدامها لتطوير تلك المعرفة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483CF5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تكليف الطالب ببحث في </w:t>
            </w:r>
            <w:r w:rsidR="00483CF5">
              <w:rPr>
                <w:rFonts w:ascii="Arial" w:hAnsi="Arial" w:cs="AL-Mohanad Bold" w:hint="cs"/>
                <w:sz w:val="28"/>
                <w:szCs w:val="28"/>
                <w:rtl/>
              </w:rPr>
              <w:t>قضايا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مستجدة.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المناقشة والتقويم للبحوث المقدمة من الطلاب.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الاستفادة من المكتبات الإلكترونية ومواقع الإنترنت.</w:t>
            </w:r>
          </w:p>
        </w:tc>
      </w:tr>
      <w:tr w:rsidR="0063432D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1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طرق تقييم المعرفة المكتسبة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التحضير الجيد للدرس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والحوار</w:t>
            </w: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المهارات المعرفية </w:t>
            </w:r>
            <w:r w:rsidRPr="00D74D47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الإدراكية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2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المهارات المعرفية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-الإدراكية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المطلوب تطويرها:</w:t>
            </w:r>
          </w:p>
          <w:p w:rsidR="00311117" w:rsidRDefault="00311117" w:rsidP="00483CF5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معرفة أحكام ا</w:t>
            </w:r>
            <w:r w:rsidR="00483CF5">
              <w:rPr>
                <w:rFonts w:ascii="Arial" w:hAnsi="Arial" w:cs="AL-Mohanad Bold" w:hint="cs"/>
                <w:sz w:val="28"/>
                <w:szCs w:val="28"/>
                <w:rtl/>
              </w:rPr>
              <w:t>لصلاة</w:t>
            </w:r>
          </w:p>
          <w:p w:rsidR="00483CF5" w:rsidRPr="00CF6139" w:rsidRDefault="00483CF5" w:rsidP="00483CF5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معرفة أحكام الزكاة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إصدار الأحكام العلمية المستندة على الأدلة.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2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استراتيجيات التعلم المستخدمة في تطوير المهارات المعرفية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-الإدراكية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عرض المسائل والعصف الذهني حولها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مناقشة الأفكار والحكم عليها موضوعية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ربط المعرفة بما يجري في الواقع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2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طرق تقييم المهارات المعرفية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-الإدراكية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المكتسبة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التحضير الجيد للدرس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والحوار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ج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مهارات العلاقات </w:t>
            </w:r>
            <w:r w:rsidRPr="00D74D47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مع الآخرين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 والمسئولية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وصف لمهارات العلاقات الشخصية مع الآخرين، والقدرة على تحمل المسئولية المطلوب تطويرها :</w:t>
            </w:r>
          </w:p>
          <w:p w:rsidR="0031111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تحمل المسؤولي</w:t>
            </w:r>
            <w:r>
              <w:rPr>
                <w:rFonts w:ascii="Arial" w:hAnsi="Arial" w:cs="AL-Mohanad Bold" w:hint="eastAsia"/>
                <w:sz w:val="28"/>
                <w:szCs w:val="28"/>
                <w:rtl/>
              </w:rPr>
              <w:t>ة</w:t>
            </w:r>
          </w:p>
          <w:p w:rsidR="0031111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-احترام الرأي الآخر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-تقوية العلاقة مع زملائه والمدرسين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استراتيجيات التعليم المستخدمة في تطوير هذه المهارات والقدرات :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الحوار العلمي الجاد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التعليم التعاوني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التكليف بمهمة جماعية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3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lastRenderedPageBreak/>
              <w:t xml:space="preserve">طرق تقييم اكتساب الطلبة لمهارات العلاقات الشخصية وقدرتهم على تحمل المسئولية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التقويم المستمر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ملاحظة السلوك أثناء العمل</w:t>
            </w: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مهارات الاتصال ، وتقنية المعلومات، والمهارات الحسابية (العددية)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وصف المهارات العددية ومهارات الاتصال المطلوب تطويرها: 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16600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التحضير الجيد للدرس</w:t>
            </w:r>
          </w:p>
          <w:p w:rsidR="00311117" w:rsidRPr="00116600" w:rsidRDefault="00311117" w:rsidP="00AA15B4">
            <w:pPr>
              <w:bidi/>
              <w:jc w:val="both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والحوار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116600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-الإفادة من قواعد المعلومات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استراتيجيات التعليم المستخدمة في تطوير هذه المهارات :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التدريب على استخدام قواعد المعلومات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البحث العلمي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المشاركة في الندوات والمؤتمرات وورش العمل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4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طرق تقييم اكتساب الطلبة لمهارات الاتصال ، وتقنية المعلومات، والمهارات الحسابية (العددية)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التكليف بأعمال محددة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للتأكد من أن الطالب هو صاحب الإنجاز</w:t>
            </w: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هـ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المهارات الحركية  (إن كانت مطلوبة</w:t>
            </w: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)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وصف للمهارات الحركية (مهارات عضلية ذات منشأ نفسي) المطلوب تطويرها في هذا المج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:</w:t>
            </w:r>
          </w:p>
          <w:p w:rsidR="00311117" w:rsidRPr="00116600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 w:rsidRPr="00116600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-القدرة على القراءة الجهرية الصحيحة للنصوص واستيعاب المقروء واكتشاف مكوناته والحكم عليه</w:t>
            </w:r>
          </w:p>
          <w:p w:rsidR="00311117" w:rsidRPr="00116600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116600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-القدرة على الكتابة الصحيحة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وصف للمهارات الحركية (مهارات عضلية ذات منشأ نفسي) المطلوب تطويرها في هذا المجال :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ملاحظة طريقة الأداء وتقويمها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ملاحظة تعبيرات لغة الجسد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الحوار العلمي والمناقشة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5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استراتيجيات التعلم المستخدمة في تطوير المهارات الحركية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القراءة الجهرية للأبحاث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والتعقيب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667"/>
        <w:gridCol w:w="1800"/>
        <w:gridCol w:w="3236"/>
        <w:gridCol w:w="12"/>
      </w:tblGrid>
      <w:tr w:rsidR="00311117" w:rsidRPr="00D74D47" w:rsidTr="00AA15B4">
        <w:trPr>
          <w:gridAfter w:val="1"/>
          <w:wAfter w:w="12" w:type="dxa"/>
        </w:trPr>
        <w:tc>
          <w:tcPr>
            <w:tcW w:w="10479" w:type="dxa"/>
            <w:gridSpan w:val="4"/>
          </w:tcPr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5-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تحديد الجدول الزمني لمهام التقويم التي يتم تقييم الطلبة وفقها خلال الفصل الدراسي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color w:val="FF0000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 xml:space="preserve">رقم التقييم 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طبيعة مهمة التقييم  (مثلا: مقالة، أو اختبار قصير، أو مشروع جماعي، أو اختبار فصلي... الخ</w:t>
            </w:r>
            <w:r w:rsidRPr="00D74D47">
              <w:rPr>
                <w:rFonts w:ascii="Arial" w:hAnsi="Arial" w:cs="Arial" w:hint="cs"/>
                <w:sz w:val="32"/>
                <w:szCs w:val="32"/>
                <w:rtl/>
              </w:rPr>
              <w:t>)</w:t>
            </w: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الأسبوع المستحق</w:t>
            </w: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نسبة الدرجة إلى درجة  التقييم النهائي</w:t>
            </w: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1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المناقشة والحوار</w:t>
            </w: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خلال الفصل</w:t>
            </w: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20%</w:t>
            </w: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2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الاختبار النصفي</w:t>
            </w: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7</w:t>
            </w: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20%</w:t>
            </w: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3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الاختبار النهائي</w:t>
            </w: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15</w:t>
            </w: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60%</w:t>
            </w: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4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5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6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7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Pr="000E5B69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  <w:r w:rsidRPr="000E5B69">
        <w:rPr>
          <w:rFonts w:ascii="Arial" w:hAnsi="Arial" w:cs="Arial" w:hint="cs"/>
          <w:b/>
          <w:bCs/>
          <w:sz w:val="28"/>
          <w:szCs w:val="28"/>
          <w:rtl/>
        </w:rPr>
        <w:t xml:space="preserve">د) </w:t>
      </w:r>
      <w:r w:rsidRPr="000E5B69">
        <w:rPr>
          <w:rFonts w:ascii="Arial" w:hAnsi="Arial" w:cs="Arial"/>
          <w:b/>
          <w:bCs/>
          <w:sz w:val="28"/>
          <w:szCs w:val="28"/>
          <w:rtl/>
        </w:rPr>
        <w:t>الدعم المقدم للطلبة</w:t>
      </w:r>
      <w:r>
        <w:rPr>
          <w:rFonts w:ascii="Arial" w:hAnsi="Arial" w:cs="Arial" w:hint="cs"/>
          <w:b/>
          <w:bCs/>
          <w:sz w:val="28"/>
          <w:szCs w:val="28"/>
          <w:rtl/>
        </w:rPr>
        <w:t>:</w:t>
      </w: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تواجد أعضاء هيئة التدريس لتقديم المشورة والنصح</w:t>
      </w: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-الحوار والمناقشات خلال الساعات المكتبية</w:t>
      </w: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-توزيع الطلاب على مرشدين أكادميين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-التواصل عن طريق الموقع والبريد الإلكتروني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</w:t>
      </w:r>
    </w:p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4C6E39">
        <w:rPr>
          <w:rFonts w:ascii="Arial" w:hAnsi="Arial" w:cs="Arial"/>
          <w:b/>
          <w:bCs/>
          <w:sz w:val="28"/>
          <w:szCs w:val="28"/>
          <w:rtl/>
        </w:rPr>
        <w:t>هـ ) مصادر التعلم</w:t>
      </w:r>
      <w:r>
        <w:rPr>
          <w:rFonts w:ascii="Arial" w:hAnsi="Arial" w:cs="Arial" w:hint="cs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FA7244" w:rsidRDefault="00311117" w:rsidP="00FA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الكتاب (الكتب ) الرئيسة المطلوبة: </w:t>
            </w:r>
          </w:p>
          <w:p w:rsidR="00FA7244" w:rsidRDefault="00FA7244" w:rsidP="00FA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FA7244">
              <w:rPr>
                <w:rFonts w:ascii="Arial" w:hAnsi="Arial" w:cs="AL-Mohanad Bold"/>
                <w:sz w:val="28"/>
                <w:szCs w:val="28"/>
                <w:rtl/>
              </w:rPr>
              <w:t>يدرس هذا المقرر دراسة نصيّة من كتاب ( الرّوض المربع ، للبهوتي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)</w:t>
            </w:r>
          </w:p>
          <w:p w:rsidR="00FA7244" w:rsidRDefault="00FA7244" w:rsidP="00FA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FA7244" w:rsidRDefault="00FA7244" w:rsidP="00FA724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 المراجع الأساسية (التي يجب اتاحتها للطلاب للرجع إليها):</w:t>
            </w:r>
          </w:p>
          <w:p w:rsidR="00FA7244" w:rsidRPr="009A515A" w:rsidRDefault="00FA7244" w:rsidP="00FA724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 w:rsidRPr="009A515A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 xml:space="preserve">المغني </w:t>
            </w:r>
            <w:r w:rsidRPr="009A515A">
              <w:rPr>
                <w:rFonts w:ascii="Arial" w:hAnsi="Arial" w:cs="AL-Mohanad Bold" w:hint="cs"/>
                <w:sz w:val="28"/>
                <w:szCs w:val="28"/>
                <w:rtl/>
              </w:rPr>
              <w:t>لا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>بن قدامة .</w:t>
            </w:r>
            <w:r w:rsidRPr="009A515A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  <w:p w:rsidR="00FA7244" w:rsidRPr="009472C1" w:rsidRDefault="00FA7244" w:rsidP="00FA7244">
            <w:pPr>
              <w:bidi/>
              <w:jc w:val="both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حاشية ابن القاسم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Pr="009472C1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</w:p>
          <w:p w:rsidR="00FA7244" w:rsidRDefault="00FA7244" w:rsidP="00FA724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3-الشرح الممتع لابن عثيمين. 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3-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الكتب والمراجع الموصى بها  ( الدوريات العلمية، التقارير... الخ) (يرفق قائمة بذلك):</w:t>
            </w:r>
          </w:p>
          <w:p w:rsidR="00311117" w:rsidRPr="00D74D47" w:rsidRDefault="00311117" w:rsidP="00AA1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المجلات الفقهية المحكمة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4-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المواد الالكترونية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و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مواقع الانترنت ... الخ: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موقع الفقه الإسلامي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5-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مواد تعلم أخرى مثل البرامج التي تعتمد على الكمبيوتر أو الأقراص المضغوطة أو المعايير المهنية أو الأنظمة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:</w:t>
            </w:r>
          </w:p>
          <w:p w:rsidR="00311117" w:rsidRPr="0094309B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4309B">
              <w:rPr>
                <w:rFonts w:ascii="Arial" w:hAnsi="Arial" w:cs="AL-Mohanad Bold" w:hint="cs"/>
                <w:sz w:val="28"/>
                <w:szCs w:val="28"/>
                <w:rtl/>
              </w:rPr>
              <w:t>-المكتبة الشاملة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94309B">
              <w:rPr>
                <w:rFonts w:ascii="Arial" w:hAnsi="Arial" w:cs="AL-Mohanad Bold" w:hint="cs"/>
                <w:sz w:val="28"/>
                <w:szCs w:val="28"/>
                <w:rtl/>
              </w:rPr>
              <w:t>-جامع الفقه الإسلامي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311117" w:rsidRDefault="00311117" w:rsidP="00311117">
      <w:pPr>
        <w:bidi/>
        <w:jc w:val="both"/>
      </w:pPr>
      <w:r w:rsidRPr="00D37DC3">
        <w:rPr>
          <w:rFonts w:ascii="Arial" w:hAnsi="Arial" w:cs="AL-Mohanad Bold"/>
          <w:b/>
          <w:bCs/>
          <w:sz w:val="28"/>
          <w:szCs w:val="28"/>
          <w:rtl/>
        </w:rPr>
        <w:t>و ) المرافق المطلوبة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حدد متطلبات المقرر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بما في ذلك حجم الفصول والمختبرات (أي عدد المقاعد في الفصول والمختبرات ومدى توافر أجهزة الكمبيوتر .. الخ).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المرافق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التعليمية: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-تشتمل القاعات على عدد من المقاعد لا يقل عن عشرين مقعدا.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-توفير سبورة ذكية بكل قاعة دراسية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2-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أجهزة الكمبيوتر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حاسب آلي بكل قاعة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-توفير أجهزة عرض (داتا شو) في القاعات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م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صادر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أخرى (حددها – مثلا: إذا كان مطلوبا معدات مختبر معينة حدد المتطلبات أو أرفق قائمة)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لا ينطبق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ز)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>تقييم المقرر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>وعمليات التحسين: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استراتيجيات الحصول على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تغذية راجعة عن جودة التعليم 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استمارة تقييم المقر من قبل الطلاب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-الملاحظة المستمرة لأداء الطلاب أثناء المشاركة الفردية والجماعية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-من خلال الحوارات والمناقشات المتعلقة بالمقرر التي تدور أثناء المحاضرات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المناقشة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-الاختبار النهائي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2-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الاستراتيجيات الأخرى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المتبعة في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تقييم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عملية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التعليم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إما عن طريق الأستاذ أو عن طريق القسم:  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طرح الأسئلة حول موضوع المحاضرة والمحاضرات السابقة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-استطلاع آراء الطلاب حول مدى فهمهم للمقرر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-استطلاع آراء أعضاء هيئة التدريس حول الطرق والأساليب المتبعة في تدريس المقرر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3-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عمليات تحسين التعليم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33FE6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-تشجيع الطلاب على المشاركة والمناقشة</w:t>
            </w:r>
          </w:p>
          <w:p w:rsidR="00311117" w:rsidRPr="00D33FE6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-توجيه الطلاب للبحث الذاتي عن المعلومة</w:t>
            </w:r>
          </w:p>
          <w:p w:rsidR="00311117" w:rsidRPr="00D33FE6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-تفعيل التقنيات الحديثة في عملية التدريس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-تنويع أساليب التدريس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-إعداد دورات تدريبية لأعضاء هيئة التدريس لتنمية مهاراتهم التدريسية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4-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عمليات التحقق من مستويات إنجاز الط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لبة:</w:t>
            </w:r>
          </w:p>
          <w:p w:rsidR="0031111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-يتم تبادل تصحيح عينة من الواجبات والأبحاث المقدمة بين أعضاء هيئة التدريس بالقسم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-مقارنة نتائج الطلاب بالمقرر بنتائجهم في المقررات الأخرى بالقسم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5-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صف  العمليات والخطط المعدة لمراجعة التغذية الراجعة لجودة المقرر والتخطيط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للتحسين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-عقد اجتماعات في نهاية كل فصل دراسي لأعضاء هيئة التدريس لمناقشة إيجابيات وسلبيات محتوى المقرر , واقتراح الحلول المناسبة لتعديلها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-تكوين لجنة من أعضاء هيئة التدريس لمراجعة المقرر بصفة دورية وإجراء التعديلات المناسبة كل ثلاث سنوات في ضوء نتائج الدراسات العلمية الحديثة فيما يتعلق بالمنهج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-ربط المقرر بمعايير الجودة</w:t>
            </w:r>
          </w:p>
        </w:tc>
      </w:tr>
    </w:tbl>
    <w:p w:rsidR="00311117" w:rsidRDefault="00311117" w:rsidP="00311117">
      <w:pPr>
        <w:bidi/>
        <w:ind w:left="360"/>
        <w:jc w:val="both"/>
        <w:rPr>
          <w:b/>
          <w:bCs/>
          <w:sz w:val="28"/>
          <w:szCs w:val="28"/>
          <w:rtl/>
        </w:rPr>
      </w:pPr>
    </w:p>
    <w:p w:rsidR="00311117" w:rsidRPr="002A7839" w:rsidRDefault="00311117" w:rsidP="00311117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>-</w:t>
      </w:r>
      <w:r w:rsidRPr="002A7839">
        <w:rPr>
          <w:rFonts w:ascii="Arial" w:hAnsi="Arial" w:cs="AL-Mohanad Bold" w:hint="cs"/>
          <w:sz w:val="28"/>
          <w:szCs w:val="28"/>
          <w:rtl/>
        </w:rPr>
        <w:t>اسم أستاذ المقرر الذي عبأ التوصيف:</w:t>
      </w:r>
      <w:r>
        <w:rPr>
          <w:rFonts w:ascii="Arial" w:hAnsi="Arial" w:cs="AL-Mohanad Bold" w:hint="cs"/>
          <w:sz w:val="28"/>
          <w:szCs w:val="28"/>
          <w:rtl/>
        </w:rPr>
        <w:t xml:space="preserve"> د. سامي بن فراج الحازمي</w:t>
      </w:r>
    </w:p>
    <w:p w:rsidR="00311117" w:rsidRPr="002A7839" w:rsidRDefault="00311117" w:rsidP="00311117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>-</w:t>
      </w:r>
      <w:r w:rsidRPr="002A7839">
        <w:rPr>
          <w:rFonts w:ascii="Arial" w:hAnsi="Arial" w:cs="AL-Mohanad Bold" w:hint="cs"/>
          <w:sz w:val="28"/>
          <w:szCs w:val="28"/>
          <w:rtl/>
        </w:rPr>
        <w:t>التوقيع:</w:t>
      </w:r>
    </w:p>
    <w:p w:rsidR="00311117" w:rsidRPr="002A7839" w:rsidRDefault="00311117" w:rsidP="00311117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>-</w:t>
      </w:r>
      <w:r w:rsidRPr="002A7839">
        <w:rPr>
          <w:rFonts w:ascii="Arial" w:hAnsi="Arial" w:cs="AL-Mohanad Bold" w:hint="cs"/>
          <w:sz w:val="28"/>
          <w:szCs w:val="28"/>
          <w:rtl/>
        </w:rPr>
        <w:t>تاريخ إكمال التقرير:</w:t>
      </w:r>
      <w:r>
        <w:rPr>
          <w:rFonts w:ascii="Arial" w:hAnsi="Arial" w:cs="AL-Mohanad Bold" w:hint="cs"/>
          <w:sz w:val="28"/>
          <w:szCs w:val="28"/>
          <w:rtl/>
        </w:rPr>
        <w:t xml:space="preserve"> 27/5/1433هـ</w:t>
      </w:r>
    </w:p>
    <w:p w:rsidR="00311117" w:rsidRPr="002A7839" w:rsidRDefault="00311117" w:rsidP="00311117">
      <w:pPr>
        <w:bidi/>
        <w:spacing w:line="360" w:lineRule="auto"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</w:t>
      </w:r>
      <w:r w:rsidRPr="002A7839">
        <w:rPr>
          <w:rFonts w:ascii="Arial" w:hAnsi="Arial" w:cs="AL-Mohanad Bold" w:hint="cs"/>
          <w:sz w:val="28"/>
          <w:szCs w:val="28"/>
          <w:rtl/>
        </w:rPr>
        <w:t>تاريخ استلام منسق القسم له:</w:t>
      </w:r>
    </w:p>
    <w:p w:rsidR="004B758B" w:rsidRDefault="004B758B"/>
    <w:sectPr w:rsidR="004B758B" w:rsidSect="00685638">
      <w:headerReference w:type="even" r:id="rId7"/>
      <w:headerReference w:type="default" r:id="rId8"/>
      <w:footerReference w:type="default" r:id="rId9"/>
      <w:pgSz w:w="11907" w:h="16840" w:code="9"/>
      <w:pgMar w:top="794" w:right="907" w:bottom="794" w:left="737" w:header="624" w:footer="624" w:gutter="0"/>
      <w:cols w:space="720"/>
      <w:titlePg/>
      <w:bidi/>
      <w:rtlGutter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D3C" w:rsidRDefault="00F07D3C" w:rsidP="000F6170">
      <w:r>
        <w:separator/>
      </w:r>
    </w:p>
  </w:endnote>
  <w:endnote w:type="continuationSeparator" w:id="1">
    <w:p w:rsidR="00F07D3C" w:rsidRDefault="00F07D3C" w:rsidP="000F6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8B2" w:rsidRDefault="00FA7244" w:rsidP="00D078B2">
    <w:pPr>
      <w:pStyle w:val="a5"/>
      <w:bidi/>
      <w:ind w:firstLine="360"/>
    </w:pPr>
    <w:r>
      <w:rPr>
        <w:rFonts w:hint="cs"/>
        <w:sz w:val="20"/>
        <w:szCs w:val="20"/>
        <w:rtl/>
      </w:rPr>
      <w:t xml:space="preserve">توصيف المقرر </w:t>
    </w:r>
  </w:p>
  <w:p w:rsidR="00D078B2" w:rsidRPr="00D078B2" w:rsidRDefault="00F07D3C" w:rsidP="00D078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D3C" w:rsidRDefault="00F07D3C" w:rsidP="000F6170">
      <w:r>
        <w:separator/>
      </w:r>
    </w:p>
  </w:footnote>
  <w:footnote w:type="continuationSeparator" w:id="1">
    <w:p w:rsidR="00F07D3C" w:rsidRDefault="00F07D3C" w:rsidP="000F6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2D" w:rsidRDefault="00B1034D" w:rsidP="00213F01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 w:rsidR="00FA724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402D" w:rsidRDefault="00F07D3C" w:rsidP="009C0C84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2D" w:rsidRDefault="00B1034D" w:rsidP="00213F01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 w:rsidR="00FA72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4D04">
      <w:rPr>
        <w:rStyle w:val="a4"/>
        <w:noProof/>
      </w:rPr>
      <w:t>3</w:t>
    </w:r>
    <w:r>
      <w:rPr>
        <w:rStyle w:val="a4"/>
      </w:rPr>
      <w:fldChar w:fldCharType="end"/>
    </w:r>
  </w:p>
  <w:p w:rsidR="006E402D" w:rsidRDefault="00F07D3C" w:rsidP="009C0C84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433D"/>
    <w:multiLevelType w:val="hybridMultilevel"/>
    <w:tmpl w:val="82E27C44"/>
    <w:lvl w:ilvl="0" w:tplc="DE1677BA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708C9"/>
    <w:multiLevelType w:val="hybridMultilevel"/>
    <w:tmpl w:val="722EE876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221C03"/>
    <w:multiLevelType w:val="hybridMultilevel"/>
    <w:tmpl w:val="991E9904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A341C6"/>
    <w:multiLevelType w:val="hybridMultilevel"/>
    <w:tmpl w:val="14EE58DE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67660FC2"/>
    <w:multiLevelType w:val="hybridMultilevel"/>
    <w:tmpl w:val="2734738E"/>
    <w:lvl w:ilvl="0" w:tplc="E9FC24F4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117"/>
    <w:rsid w:val="00082C5A"/>
    <w:rsid w:val="000F6170"/>
    <w:rsid w:val="00307251"/>
    <w:rsid w:val="00311117"/>
    <w:rsid w:val="0032048F"/>
    <w:rsid w:val="003F6B55"/>
    <w:rsid w:val="004261FD"/>
    <w:rsid w:val="00483CF5"/>
    <w:rsid w:val="004A4D04"/>
    <w:rsid w:val="004B758B"/>
    <w:rsid w:val="0063432D"/>
    <w:rsid w:val="0096320B"/>
    <w:rsid w:val="00B1034D"/>
    <w:rsid w:val="00F07D3C"/>
    <w:rsid w:val="00F83774"/>
    <w:rsid w:val="00FA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11117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rsid w:val="00311117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311117"/>
  </w:style>
  <w:style w:type="paragraph" w:styleId="a5">
    <w:name w:val="footer"/>
    <w:basedOn w:val="a"/>
    <w:link w:val="Char0"/>
    <w:rsid w:val="00311117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rsid w:val="003111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8</cp:revision>
  <dcterms:created xsi:type="dcterms:W3CDTF">2012-05-08T04:27:00Z</dcterms:created>
  <dcterms:modified xsi:type="dcterms:W3CDTF">2012-05-08T14:38:00Z</dcterms:modified>
</cp:coreProperties>
</file>