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EB49" w14:textId="4D4983DD" w:rsidR="007D6B74" w:rsidRPr="0065064F" w:rsidRDefault="009700EE" w:rsidP="0042375A">
      <w:pPr>
        <w:spacing w:after="0" w:line="240" w:lineRule="auto"/>
        <w:rPr>
          <w:rFonts w:ascii="Sakkal Majalla" w:hAnsi="Sakkal Majalla" w:cs="Sakkal Majalla"/>
          <w:b/>
          <w:bCs/>
          <w:color w:val="0033CC"/>
          <w:sz w:val="32"/>
          <w:szCs w:val="32"/>
        </w:rPr>
      </w:pPr>
      <w:r>
        <w:rPr>
          <w:rFonts w:ascii="Sakkal Majalla" w:hAnsi="Sakkal Majalla" w:cs="Sakkal Majalla" w:hint="cs"/>
          <w:b/>
          <w:bCs/>
          <w:noProof/>
          <w:color w:val="0033CC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E84D542" wp14:editId="50FE8FD6">
            <wp:simplePos x="0" y="0"/>
            <wp:positionH relativeFrom="column">
              <wp:posOffset>4595132</wp:posOffset>
            </wp:positionH>
            <wp:positionV relativeFrom="paragraph">
              <wp:posOffset>-1086031</wp:posOffset>
            </wp:positionV>
            <wp:extent cx="1543958" cy="1288869"/>
            <wp:effectExtent l="0" t="0" r="5715" b="0"/>
            <wp:wrapNone/>
            <wp:docPr id="5609203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92038" name="صورة 560920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958" cy="128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e"/>
        <w:tblW w:w="99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433"/>
        <w:gridCol w:w="112"/>
        <w:gridCol w:w="112"/>
        <w:gridCol w:w="7036"/>
      </w:tblGrid>
      <w:tr w:rsidR="00654579" w:rsidRPr="0065064F" w14:paraId="13157696" w14:textId="77777777" w:rsidTr="00F011CA">
        <w:trPr>
          <w:jc w:val="center"/>
        </w:trPr>
        <w:tc>
          <w:tcPr>
            <w:tcW w:w="2669" w:type="dxa"/>
            <w:gridSpan w:val="2"/>
            <w:vAlign w:val="center"/>
          </w:tcPr>
          <w:p w14:paraId="424433C6" w14:textId="27D2E3DA" w:rsidR="007D6B74" w:rsidRPr="0065064F" w:rsidRDefault="007D6B74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D830E1E" w14:textId="6C8D38D6" w:rsidR="007D6B74" w:rsidRPr="0065064F" w:rsidRDefault="007D6B74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33CC"/>
                <w:sz w:val="32"/>
                <w:szCs w:val="32"/>
              </w:rPr>
            </w:pPr>
          </w:p>
        </w:tc>
        <w:tc>
          <w:tcPr>
            <w:tcW w:w="7036" w:type="dxa"/>
            <w:vAlign w:val="center"/>
          </w:tcPr>
          <w:p w14:paraId="37C170E9" w14:textId="4FC4D5C3" w:rsidR="007D6B74" w:rsidRPr="0065064F" w:rsidRDefault="007D6B74" w:rsidP="0042375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color w:val="0033CC"/>
                <w:sz w:val="32"/>
                <w:szCs w:val="32"/>
              </w:rPr>
            </w:pPr>
          </w:p>
        </w:tc>
      </w:tr>
      <w:tr w:rsidR="00654579" w:rsidRPr="0065064F" w14:paraId="7DCDDA43" w14:textId="77777777" w:rsidTr="00D7570C">
        <w:trPr>
          <w:trHeight w:val="64"/>
          <w:jc w:val="center"/>
        </w:trPr>
        <w:tc>
          <w:tcPr>
            <w:tcW w:w="236" w:type="dxa"/>
          </w:tcPr>
          <w:p w14:paraId="39730719" w14:textId="77777777" w:rsidR="007D6B74" w:rsidRPr="0065064F" w:rsidRDefault="007D6B74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CE4232D" w14:textId="2F4CB009" w:rsidR="007D6B74" w:rsidRPr="0065064F" w:rsidRDefault="007D6B74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5064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ab/>
            </w:r>
            <w:r w:rsidRPr="0065064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ab/>
            </w:r>
            <w:r w:rsidRPr="0065064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7148" w:type="dxa"/>
            <w:gridSpan w:val="2"/>
          </w:tcPr>
          <w:p w14:paraId="272627B4" w14:textId="0B99D1ED" w:rsidR="007D6B74" w:rsidRPr="0065064F" w:rsidRDefault="007D6B74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7D6B74" w:rsidRPr="0065064F" w14:paraId="12A39C88" w14:textId="77777777" w:rsidTr="00F011CA">
        <w:trPr>
          <w:jc w:val="center"/>
        </w:trPr>
        <w:tc>
          <w:tcPr>
            <w:tcW w:w="9929" w:type="dxa"/>
            <w:gridSpan w:val="5"/>
            <w:vAlign w:val="center"/>
          </w:tcPr>
          <w:p w14:paraId="17EFF810" w14:textId="5F8D5178" w:rsidR="00F011CA" w:rsidRPr="0065064F" w:rsidRDefault="001B4C3C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pacing w:val="20"/>
                <w:sz w:val="40"/>
                <w:szCs w:val="40"/>
                <w:rtl/>
              </w:rPr>
            </w:pPr>
            <w:r w:rsidRPr="0065064F">
              <w:rPr>
                <w:rFonts w:ascii="Sakkal Majalla" w:hAnsi="Sakkal Majalla" w:cs="Sakkal Majalla" w:hint="cs"/>
                <w:b/>
                <w:bCs/>
                <w:noProof/>
                <w:color w:val="0033CC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5CD2D" wp14:editId="00C2631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-309880</wp:posOffset>
                      </wp:positionV>
                      <wp:extent cx="2585720" cy="1442085"/>
                      <wp:effectExtent l="0" t="0" r="0" b="5715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5720" cy="1442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FD4B3" w14:textId="4FDC26BE" w:rsidR="00D7257A" w:rsidRDefault="00D7257A" w:rsidP="00D725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75CD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-5.5pt;margin-top:-24.4pt;width:203.6pt;height:1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" filled="f" stroked="f" strokeweight=".5pt">
                      <v:textbox>
                        <w:txbxContent>
                          <w:p w14:paraId="7F4FD4B3" w14:textId="4FDC26BE" w:rsidR="00D7257A" w:rsidRDefault="00D7257A" w:rsidP="00D725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B76AF4" w14:textId="77777777" w:rsidR="00F011CA" w:rsidRPr="0065064F" w:rsidRDefault="00F011CA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pacing w:val="20"/>
                <w:sz w:val="40"/>
                <w:szCs w:val="40"/>
                <w:rtl/>
              </w:rPr>
            </w:pPr>
          </w:p>
          <w:p w14:paraId="1F5BB2AD" w14:textId="77777777" w:rsidR="00F011CA" w:rsidRPr="0065064F" w:rsidRDefault="00F011CA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pacing w:val="20"/>
                <w:sz w:val="40"/>
                <w:szCs w:val="40"/>
                <w:rtl/>
              </w:rPr>
            </w:pPr>
          </w:p>
          <w:p w14:paraId="5D3B2D2E" w14:textId="368ECD03" w:rsidR="007D6B74" w:rsidRPr="0065064F" w:rsidRDefault="00742F88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pacing w:val="20"/>
                <w:sz w:val="72"/>
                <w:szCs w:val="72"/>
                <w:rtl/>
              </w:rPr>
            </w:pPr>
            <w:r w:rsidRPr="0065064F">
              <w:rPr>
                <w:rFonts w:ascii="Sakkal Majalla" w:hAnsi="Sakkal Majalla" w:cs="Sakkal Majalla" w:hint="cs"/>
                <w:b/>
                <w:bCs/>
                <w:spacing w:val="20"/>
                <w:sz w:val="72"/>
                <w:szCs w:val="72"/>
                <w:rtl/>
              </w:rPr>
              <w:t>شراكة</w:t>
            </w:r>
            <w:r w:rsidR="0004098A" w:rsidRPr="0065064F">
              <w:rPr>
                <w:rFonts w:ascii="Sakkal Majalla" w:hAnsi="Sakkal Majalla" w:cs="Sakkal Majalla" w:hint="cs"/>
                <w:b/>
                <w:bCs/>
                <w:spacing w:val="20"/>
                <w:sz w:val="72"/>
                <w:szCs w:val="72"/>
                <w:rtl/>
              </w:rPr>
              <w:t xml:space="preserve"> </w:t>
            </w:r>
            <w:r w:rsidR="006A4C40" w:rsidRPr="0065064F">
              <w:rPr>
                <w:rFonts w:ascii="Sakkal Majalla" w:hAnsi="Sakkal Majalla" w:cs="Sakkal Majalla" w:hint="cs"/>
                <w:b/>
                <w:bCs/>
                <w:spacing w:val="20"/>
                <w:sz w:val="72"/>
                <w:szCs w:val="72"/>
                <w:rtl/>
              </w:rPr>
              <w:t>مهنية</w:t>
            </w:r>
          </w:p>
          <w:p w14:paraId="42412CD4" w14:textId="65AF58A0" w:rsidR="007D6B74" w:rsidRPr="0065064F" w:rsidRDefault="007D6B74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r w:rsidRPr="0065064F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بين</w:t>
            </w:r>
          </w:p>
          <w:p w14:paraId="57B8C053" w14:textId="1BE24E5F" w:rsidR="00501A4B" w:rsidRPr="0065064F" w:rsidRDefault="00C86F73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r w:rsidRPr="0065064F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الكلية التطبيقية</w:t>
            </w:r>
            <w:r w:rsidR="00427F84" w:rsidRPr="0065064F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 xml:space="preserve"> </w:t>
            </w:r>
            <w:r w:rsidRPr="0065064F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ب</w:t>
            </w:r>
            <w:r w:rsidR="007D6B74" w:rsidRPr="0065064F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 xml:space="preserve">جامعة أم القرى </w:t>
            </w:r>
          </w:p>
          <w:p w14:paraId="3CFF4168" w14:textId="277D19A9" w:rsidR="0065064F" w:rsidRPr="0065064F" w:rsidRDefault="0065064F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r w:rsidRPr="0065064F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و</w:t>
            </w:r>
          </w:p>
          <w:p w14:paraId="22D1D1B1" w14:textId="76DB6BCF" w:rsidR="0065064F" w:rsidRPr="0065064F" w:rsidRDefault="0065064F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rtl/>
              </w:rPr>
            </w:pPr>
            <w:r w:rsidRPr="0065064F">
              <w:rPr>
                <w:rFonts w:ascii="Sakkal Majalla" w:hAnsi="Sakkal Majalla" w:cs="Sakkal Majalla" w:hint="cs"/>
                <w:b/>
                <w:bCs/>
                <w:sz w:val="72"/>
                <w:szCs w:val="72"/>
                <w:rtl/>
              </w:rPr>
              <w:t>..........................</w:t>
            </w:r>
          </w:p>
          <w:p w14:paraId="21278524" w14:textId="77777777" w:rsidR="00501A4B" w:rsidRPr="0065064F" w:rsidRDefault="00501A4B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11C7CF63" w14:textId="77777777" w:rsidR="00F011CA" w:rsidRPr="0065064F" w:rsidRDefault="00F011CA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78CF42B0" w14:textId="77777777" w:rsidR="00F011CA" w:rsidRPr="0065064F" w:rsidRDefault="00F011CA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6D8503DB" w14:textId="77777777" w:rsidR="00F011CA" w:rsidRPr="0065064F" w:rsidRDefault="00F011CA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30AA2A25" w14:textId="77777777" w:rsidR="00F011CA" w:rsidRDefault="00F011CA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550DA5F8" w14:textId="77777777" w:rsidR="009700EE" w:rsidRPr="0065064F" w:rsidRDefault="009700EE" w:rsidP="0042375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  <w:p w14:paraId="0BB7BD0B" w14:textId="3907AEA5" w:rsidR="009700EE" w:rsidRPr="009700EE" w:rsidRDefault="001351CD" w:rsidP="001351CD">
            <w:pPr>
              <w:pStyle w:val="af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1446</w:t>
            </w:r>
            <w:r w:rsidR="009700EE" w:rsidRPr="009700EE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هـ -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2025</w:t>
            </w:r>
            <w:r w:rsidR="009700EE" w:rsidRPr="009700EE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م</w:t>
            </w:r>
          </w:p>
          <w:p w14:paraId="5961A92A" w14:textId="7C710858" w:rsidR="00F011CA" w:rsidRPr="0065064F" w:rsidRDefault="00F011CA" w:rsidP="0065064F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</w:tbl>
    <w:p w14:paraId="6116D7A3" w14:textId="2845733E" w:rsidR="006B69AC" w:rsidRPr="0049435B" w:rsidRDefault="00742F88" w:rsidP="0049435B">
      <w:pPr>
        <w:spacing w:after="0"/>
        <w:ind w:firstLine="369"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u w:val="single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u w:val="single"/>
          <w:rtl/>
          <w14:ligatures w14:val="standardContextual"/>
        </w:rPr>
        <w:lastRenderedPageBreak/>
        <w:t xml:space="preserve">شراكة </w:t>
      </w:r>
      <w:r w:rsidR="002E6C4F" w:rsidRPr="0049435B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u w:val="single"/>
          <w:rtl/>
          <w14:ligatures w14:val="standardContextual"/>
        </w:rPr>
        <w:t>مهنية</w:t>
      </w:r>
    </w:p>
    <w:p w14:paraId="34BEA62A" w14:textId="11D19991" w:rsidR="00935E4D" w:rsidRPr="0049435B" w:rsidRDefault="00417FB6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الحمد لله والصلاة والسلام على رسول الله وعلى آله وصحبه أجمعين؛ 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ab/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ab/>
        <w:t>وبعد</w:t>
      </w:r>
      <w:r w:rsid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:</w:t>
      </w:r>
    </w:p>
    <w:p w14:paraId="655A169A" w14:textId="284786A5" w:rsidR="002961B3" w:rsidRPr="0049435B" w:rsidRDefault="002961B3" w:rsidP="001351CD">
      <w:pPr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بعون الله وتوفيقه تم توقيع هذه </w:t>
      </w:r>
      <w:r w:rsidR="00AA495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المهنية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يوم</w:t>
      </w:r>
      <w:r w:rsidR="007451D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5064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............</w:t>
      </w:r>
      <w:r w:rsidR="0042375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</w:t>
      </w:r>
      <w:r w:rsidR="0042375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تاريخ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</w:t>
      </w:r>
      <w:r w:rsidR="00E02EB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</w:t>
      </w:r>
      <w:r w:rsidR="001351CD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144</w:t>
      </w:r>
      <w:r w:rsidR="001351CD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6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هـ  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الموافق 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: 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</w:t>
      </w:r>
      <w:r w:rsidR="0065457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</w:t>
      </w:r>
      <w:r w:rsidR="001351CD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202</w:t>
      </w:r>
      <w:r w:rsidR="001351CD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5</w:t>
      </w:r>
      <w:r w:rsidR="0065064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بين كلٍ من:</w:t>
      </w:r>
    </w:p>
    <w:p w14:paraId="493F72BE" w14:textId="317B8FE6" w:rsidR="0049435B" w:rsidRPr="0049435B" w:rsidRDefault="001B125D" w:rsidP="0049435B">
      <w:pPr>
        <w:pStyle w:val="a7"/>
        <w:numPr>
          <w:ilvl w:val="0"/>
          <w:numId w:val="34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الكلية التطبيقية ب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جامعة أم القرى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وعنوانها ص.ب (</w:t>
      </w:r>
      <w:r w:rsidR="00D11192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٧٤٨١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) 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–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الرمز البريدي (</w:t>
      </w:r>
      <w:r w:rsidR="00630DE5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٢٤٢٤٣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)</w:t>
      </w:r>
      <w:r w:rsidR="002439F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مكة المكرمة 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–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30DE5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العزيزية</w:t>
      </w:r>
      <w:r w:rsidR="002439F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–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المملكة العربية السعودية، </w:t>
      </w:r>
      <w:r w:rsidR="00D36DE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هاتف (00966</w:t>
      </w:r>
      <w:r w:rsidR="00630DE5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١٢٥٥٠٤٧٤٢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)، </w:t>
      </w:r>
      <w:r w:rsidR="0001776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الموقع الإلكتروني: </w:t>
      </w:r>
      <w:r w:rsidR="00630DE5" w:rsidRPr="00630DE5"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  <w:t>https://uqu.edu.sa/applied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01776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</w:t>
      </w:r>
      <w:r w:rsidR="00417FB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بريد إلكتروني</w:t>
      </w:r>
      <w:r w:rsidR="0001776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30DE5">
        <w:t>applied@uqu.edu.sa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، 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يمثلها في التوقيع على هذه </w:t>
      </w:r>
      <w:r w:rsidR="00AA495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: </w:t>
      </w:r>
      <w:r w:rsidR="009D590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سعادة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الأستاذ </w:t>
      </w:r>
      <w:r w:rsidR="007451D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الدكتور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/ </w:t>
      </w:r>
      <w:r w:rsidR="00BB63F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صالح بن عبد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BB63F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الله الفريح</w:t>
      </w:r>
      <w:r w:rsidR="00254FC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254FC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بصفته </w:t>
      </w:r>
      <w:r w:rsidR="006F4C6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الرئيس التنفيذي</w:t>
      </w:r>
      <w:r w:rsidR="00BB63F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F4C6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</w:t>
      </w:r>
      <w:r w:rsidR="00BB63F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لكلية التطبيقية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6F4C6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ويشار إليه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ب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ـ (</w:t>
      </w:r>
      <w:r w:rsidR="00915B5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الطرف الأول).</w:t>
      </w:r>
    </w:p>
    <w:p w14:paraId="5144974E" w14:textId="282A7F24" w:rsidR="002961B3" w:rsidRPr="0049435B" w:rsidRDefault="00501A4B" w:rsidP="0049435B">
      <w:pPr>
        <w:pStyle w:val="a7"/>
        <w:numPr>
          <w:ilvl w:val="0"/>
          <w:numId w:val="34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.............................................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وعنوانها</w:t>
      </w:r>
      <w:r w:rsidR="0077799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...........................</w:t>
      </w:r>
      <w:r w:rsidR="0077208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ص.ب </w:t>
      </w:r>
      <w:r w:rsidR="00645AC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(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       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)</w:t>
      </w:r>
      <w:r w:rsidR="0065457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الرمز 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البريدي (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        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)</w:t>
      </w:r>
      <w:r w:rsidR="0065457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، 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الهاتف (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                                          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)،</w:t>
      </w:r>
      <w:r w:rsidR="0065457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C86BC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</w:t>
      </w:r>
      <w:r w:rsidR="00417FB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بري</w:t>
      </w:r>
      <w:r w:rsidR="00F36FC2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د </w:t>
      </w:r>
      <w:r w:rsidR="00417FB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إلكتروني</w:t>
      </w:r>
      <w:r w:rsidR="00C86BC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:</w:t>
      </w:r>
      <w:r w:rsidR="00441D3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......................................................</w:t>
      </w:r>
      <w:r w:rsidR="001B28B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064F32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يمثله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8308E5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في التوقيع على 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هذه </w:t>
      </w:r>
      <w:r w:rsidR="00AA495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254FC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سعادة </w:t>
      </w:r>
      <w:r w:rsidR="0065064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............</w:t>
      </w:r>
      <w:r w:rsidR="007451D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</w:t>
      </w:r>
      <w:r w:rsidR="005D33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5064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.................................</w:t>
      </w:r>
      <w:r w:rsidR="00254FC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645AC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064F32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بصفته 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..............</w:t>
      </w:r>
      <w:r w:rsidR="00D7257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65457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721368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ويشار إليه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="00721368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ب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ـ (</w:t>
      </w:r>
      <w:r w:rsidR="00721368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الطرف ال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ثاني</w:t>
      </w:r>
      <w:r w:rsidR="00721368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).</w:t>
      </w:r>
    </w:p>
    <w:p w14:paraId="4DA50A2F" w14:textId="62B6D26A" w:rsidR="007451DE" w:rsidRPr="0049435B" w:rsidRDefault="007451DE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ويشار إليهم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مجتمعين </w:t>
      </w:r>
      <w:r w:rsidR="00935E4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بــ (الطرف</w:t>
      </w:r>
      <w:r w:rsidR="0065064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ن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أو الطرف</w:t>
      </w:r>
      <w:r w:rsidR="0065064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ن)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. </w:t>
      </w:r>
    </w:p>
    <w:p w14:paraId="4F6D6B05" w14:textId="290334D4" w:rsidR="002961B3" w:rsidRPr="0049435B" w:rsidRDefault="002961B3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تمهيد</w:t>
      </w:r>
    </w:p>
    <w:p w14:paraId="7F208A3C" w14:textId="4AD2C358" w:rsidR="00475F46" w:rsidRPr="0049435B" w:rsidRDefault="00475F46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نظ</w:t>
      </w:r>
      <w:r w:rsidR="008D4E2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ر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="008D4E2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ً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لكون 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جامعة أم القرى مؤسسة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عامة 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علمية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تقدم عددا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ً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من البرامج العلمية والمهنية والتدريبية، </w:t>
      </w:r>
      <w:r w:rsidR="0065413A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تو</w:t>
      </w:r>
      <w:r w:rsidR="002E3190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كب احتياج سوق العمل من خل</w:t>
      </w:r>
      <w:r w:rsidR="000451D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 الكلية التطبيقية، ونظرا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ً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لكون </w:t>
      </w:r>
      <w:r w:rsidR="0028192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الطرف الثاني </w:t>
      </w:r>
      <w:r w:rsidR="008679C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بيت خبرة</w:t>
      </w:r>
      <w:r w:rsidR="0028192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سعودي نشاطه أحد المجالات التي تقدم 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الجامعة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فيه برامج مهنية</w:t>
      </w:r>
      <w:r w:rsidR="008679C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وتدريبية واستشارية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، فقد اتفق الطرفان </w:t>
      </w:r>
      <w:r w:rsidR="0028192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وهما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بكامل أهليتهما المعتبرة شرعا</w:t>
      </w:r>
      <w:r w:rsidR="00721368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ً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على إبرام هذه الشراكة ، في إطار تعزيز الشراكات و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فقا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ً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للمواد التالية : </w:t>
      </w:r>
    </w:p>
    <w:p w14:paraId="757AA25D" w14:textId="337BE6F2" w:rsidR="002961B3" w:rsidRPr="0049435B" w:rsidRDefault="002961B3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المادة الأولى:</w:t>
      </w:r>
      <w:r w:rsidR="00D7570C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 (إلزامية التمهيد)</w:t>
      </w:r>
    </w:p>
    <w:p w14:paraId="1A95FB78" w14:textId="28D3E41C" w:rsidR="00EE1121" w:rsidRPr="0049435B" w:rsidRDefault="002961B3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يعد التمهيد جزءاً لا يتجزأ من هذه </w:t>
      </w:r>
      <w:r w:rsidR="00AA495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="00F44B40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305C1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ومكملاً لها</w:t>
      </w:r>
      <w:r w:rsidR="00F44B40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305C1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يقرأ ويفسر 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معها.</w:t>
      </w:r>
    </w:p>
    <w:p w14:paraId="47B84194" w14:textId="2E6908A4" w:rsidR="00915B55" w:rsidRPr="00B340A9" w:rsidRDefault="002961B3" w:rsidP="00B340A9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المادة الثانية:</w:t>
      </w:r>
      <w:r w:rsidR="00DB5CCC" w:rsidRPr="00B340A9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 (الغرض من </w:t>
      </w:r>
      <w:r w:rsidR="00AA4957" w:rsidRPr="00B340A9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الشراكة</w:t>
      </w:r>
      <w:r w:rsidR="00DB5CCC" w:rsidRPr="00B340A9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7775E788" w14:textId="763FB91A" w:rsidR="00F011CA" w:rsidRPr="0049435B" w:rsidRDefault="0032644F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اتفق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الطرفان على تعزيز أواصر التعاون في المجالات التدريبية </w:t>
      </w:r>
      <w:r w:rsidR="000451D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والتأهيلية</w:t>
      </w:r>
      <w:r w:rsidR="00F6476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والاستشارية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002D900F" w14:textId="7CE70D42" w:rsidR="00DB5CCC" w:rsidRPr="0049435B" w:rsidRDefault="00DB5CCC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المادة الثالثة: (مجالات </w:t>
      </w:r>
      <w:r w:rsidR="00CF43A2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الشراكة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51076D52" w14:textId="6C84237D" w:rsidR="002961B3" w:rsidRPr="0049435B" w:rsidRDefault="002961B3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يشمل نطاق التعاون المجالات </w:t>
      </w:r>
      <w:r w:rsidR="0032644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التالية:</w:t>
      </w:r>
    </w:p>
    <w:p w14:paraId="14B3DE43" w14:textId="77777777" w:rsidR="00B340A9" w:rsidRDefault="002E6C4F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التعاون في مجال التدريب </w:t>
      </w:r>
      <w:r w:rsidR="00F6476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وتمكين العمل التطوعي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4722A27E" w14:textId="77777777" w:rsidR="00B340A9" w:rsidRDefault="00F6476E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lastRenderedPageBreak/>
        <w:t>التعاون</w:t>
      </w:r>
      <w:r w:rsidR="002E6C4F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في مجال 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توظيف الكوادر السعودية المؤهلة في ضوء البرامج المشتركة</w:t>
      </w:r>
      <w:r w:rsidR="001B125D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عند وجود الاحتياج لدى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شركاء</w:t>
      </w:r>
      <w:r w:rsidR="001B125D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الطرف الثاني</w:t>
      </w:r>
      <w:r w:rsidR="002E6C4F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611C712C" w14:textId="77777777" w:rsidR="00B340A9" w:rsidRDefault="00F00F1B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التعاون في استحداث البرامج التدريبية والتأهيلية والدبلومات التي يحتاج إليه</w:t>
      </w:r>
      <w:r w:rsidR="006B69A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 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سوق العمل في مجال </w:t>
      </w:r>
      <w:r w:rsidR="005478C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العمل التطوعي</w:t>
      </w:r>
      <w:r w:rsidR="003A5EC6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3A5EC6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وإتاحة فرصة ت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قديم البرامج من قبل ذوي الخبرة من منسوبي الطرف </w:t>
      </w:r>
      <w:r w:rsidR="000451D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الثاني.</w:t>
      </w:r>
    </w:p>
    <w:p w14:paraId="09156A56" w14:textId="77777777" w:rsidR="00B340A9" w:rsidRDefault="002E6C4F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التعاون في مجال </w:t>
      </w:r>
      <w:r w:rsidR="005478C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التعليم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والتدريب.</w:t>
      </w:r>
    </w:p>
    <w:p w14:paraId="61E16B43" w14:textId="77777777" w:rsidR="00B340A9" w:rsidRDefault="002E6C4F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التعاون في بناء الخطط والمقررات الدراسية للبرامج </w:t>
      </w:r>
      <w:r w:rsidR="003A5EC6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التدريبية والتأهيلية 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والدبلومات.</w:t>
      </w:r>
    </w:p>
    <w:p w14:paraId="42182368" w14:textId="77777777" w:rsidR="00B340A9" w:rsidRDefault="002E6C4F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الدعم بتقديم الاستشارات العلمية والمهنية.</w:t>
      </w:r>
    </w:p>
    <w:p w14:paraId="572129C8" w14:textId="77777777" w:rsidR="00B340A9" w:rsidRDefault="003A5EC6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إقامة برامج تدريبية لمنسوبي </w:t>
      </w:r>
      <w:r w:rsidR="000451D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الطرفين.</w:t>
      </w:r>
    </w:p>
    <w:p w14:paraId="23D4307E" w14:textId="77777777" w:rsidR="00B340A9" w:rsidRDefault="003A5EC6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إيجاد تجربة محاكاة </w:t>
      </w:r>
      <w:r w:rsidR="005478C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للمستفيدين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تسهم في تنمية مهاراتهم</w:t>
      </w:r>
      <w:r w:rsidR="00CF7637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؛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من خلال تمكين </w:t>
      </w:r>
      <w:r w:rsidR="005478C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المستفيدين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من الاستفادة من الخبرات والبيئة المتوفرة لدى الطرف </w:t>
      </w:r>
      <w:r w:rsidR="000451D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الأول.</w:t>
      </w:r>
    </w:p>
    <w:p w14:paraId="117E2BBD" w14:textId="77777777" w:rsidR="00B340A9" w:rsidRDefault="003A5EC6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إقامة لقاءات تثقيفية في </w:t>
      </w:r>
      <w:r w:rsidR="005478C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مجال </w:t>
      </w:r>
      <w:r w:rsidR="0028192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المشترك بين الطرفين</w:t>
      </w:r>
      <w:r w:rsidR="00CF7637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وأخلاقيات </w:t>
      </w:r>
      <w:r w:rsidR="000451D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العمل</w:t>
      </w:r>
      <w:r w:rsidR="0028192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فيه</w:t>
      </w:r>
      <w:r w:rsidR="000451D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331A6C0D" w14:textId="712E1F93" w:rsidR="00EE1121" w:rsidRPr="00B340A9" w:rsidRDefault="003A5EC6" w:rsidP="00B340A9">
      <w:pPr>
        <w:pStyle w:val="a7"/>
        <w:numPr>
          <w:ilvl w:val="0"/>
          <w:numId w:val="35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إيجاد فرص للاستفادة من الكفاءات الموجودة لدى </w:t>
      </w:r>
      <w:r w:rsidR="000451DE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الطرفين.</w:t>
      </w:r>
    </w:p>
    <w:p w14:paraId="108E4C71" w14:textId="4BDED49B" w:rsidR="00DB5CCC" w:rsidRPr="0049435B" w:rsidRDefault="00DB5CCC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المادة الرابعة: (أهداف </w:t>
      </w:r>
      <w:r w:rsidR="00CF43A2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الشراكة</w:t>
      </w:r>
      <w:r w:rsidR="00D7257A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444DB339" w14:textId="77777777" w:rsidR="00B340A9" w:rsidRDefault="00DB5CCC" w:rsidP="00B340A9">
      <w:pPr>
        <w:pStyle w:val="a7"/>
        <w:numPr>
          <w:ilvl w:val="0"/>
          <w:numId w:val="36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تحدد هذه </w:t>
      </w:r>
      <w:r w:rsidR="003A5EC6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3A5EC6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أهداف </w:t>
      </w:r>
      <w:r w:rsidR="003A5EC6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منها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بين الطرفين ونطاقه</w:t>
      </w:r>
      <w:r w:rsidR="006B69A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="005478C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في مجال العمل التطوعي وتمكينه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 وينبثق عنها برامج عمل</w:t>
      </w:r>
      <w:r w:rsidR="00CF7637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ومشاريع تنفيذية لتفعيل هذا التعاون</w:t>
      </w:r>
      <w:r w:rsidR="00CF7637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؛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وفق مذكرات تفاهم</w:t>
      </w:r>
      <w:r w:rsidR="00CF7637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، أو عقود خدمات </w:t>
      </w:r>
      <w:r w:rsidR="00D7257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تفصيلية.</w:t>
      </w:r>
    </w:p>
    <w:p w14:paraId="152B76F6" w14:textId="77777777" w:rsidR="00B340A9" w:rsidRDefault="00A1068F" w:rsidP="00B340A9">
      <w:pPr>
        <w:pStyle w:val="a7"/>
        <w:numPr>
          <w:ilvl w:val="0"/>
          <w:numId w:val="36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يسعى الطرفان للعمل بروح التعاون لتحقيق الأهداف المرجوة من </w:t>
      </w:r>
      <w:r w:rsidR="00E7595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عقد الشراكة المهنية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 وتقديم التسهيلات اللازمة والضرورية المتاحة سعياً لتنفيذها.</w:t>
      </w:r>
    </w:p>
    <w:p w14:paraId="2F404348" w14:textId="77777777" w:rsidR="00B340A9" w:rsidRDefault="00A1068F" w:rsidP="00B340A9">
      <w:pPr>
        <w:pStyle w:val="a7"/>
        <w:numPr>
          <w:ilvl w:val="0"/>
          <w:numId w:val="36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لا يترتب على </w:t>
      </w:r>
      <w:r w:rsidR="00E7595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عقد الشراكة المهنية هذا 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أي التزامات مالية أو قانونية على أي طرف تجاه </w:t>
      </w:r>
      <w:r w:rsidR="006B69A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الأخر،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ولا </w:t>
      </w:r>
      <w:r w:rsidR="00E7595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مثل </w:t>
      </w:r>
      <w:r w:rsidR="00E7595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هذا العقد 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اتفاقاً ملزماً بين الطرفين لقبول أي مشروع أو برنامج موضوع ال</w:t>
      </w:r>
      <w:r w:rsidR="00E7595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عقد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أو التعاقد بموجبه</w:t>
      </w:r>
      <w:r w:rsidR="00E7595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4BF258FF" w14:textId="77777777" w:rsidR="00B340A9" w:rsidRDefault="00A1068F" w:rsidP="00B340A9">
      <w:pPr>
        <w:pStyle w:val="a7"/>
        <w:numPr>
          <w:ilvl w:val="0"/>
          <w:numId w:val="36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يحق للطرف</w:t>
      </w:r>
      <w:r w:rsidR="008D4E2B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ين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قبول أي مشروع </w:t>
      </w:r>
      <w:r w:rsidR="006B69A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و برنامج </w:t>
      </w:r>
      <w:r w:rsidR="006B69A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عمل أو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رفضه بدون إبداء أسباب</w:t>
      </w:r>
      <w:r w:rsidR="004015B5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، وفي حال القبول يتم الاتفاق على ذلك بعقد مستقل </w:t>
      </w:r>
      <w:r w:rsidR="00830AE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</w:t>
      </w:r>
      <w:r w:rsidR="004015B5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 ملحق عقد ت</w:t>
      </w:r>
      <w:r w:rsidR="00F44B40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ُ</w:t>
      </w:r>
      <w:r w:rsidR="004015B5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بين فيه التزامات ك</w:t>
      </w:r>
      <w:r w:rsidR="00830AE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ِ</w:t>
      </w:r>
      <w:r w:rsidR="004015B5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لا الطرفين.</w:t>
      </w:r>
    </w:p>
    <w:p w14:paraId="667A9B28" w14:textId="77777777" w:rsidR="00B340A9" w:rsidRDefault="00A1068F" w:rsidP="00B340A9">
      <w:pPr>
        <w:pStyle w:val="a7"/>
        <w:numPr>
          <w:ilvl w:val="0"/>
          <w:numId w:val="36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لا يترتب على رفض المشروع أو برنامج العمل المنبثق عن </w:t>
      </w:r>
      <w:r w:rsidR="00E7595A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عقد الشراكة هذا 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أي التزامات مالية أو قانونية على أي طرف تجاه الأخر.</w:t>
      </w:r>
    </w:p>
    <w:p w14:paraId="6C08A258" w14:textId="674998CE" w:rsidR="006F4C61" w:rsidRPr="00B340A9" w:rsidRDefault="00A1068F" w:rsidP="00B340A9">
      <w:pPr>
        <w:pStyle w:val="a7"/>
        <w:numPr>
          <w:ilvl w:val="0"/>
          <w:numId w:val="36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في حال موافقة الطرف الثاني على المشروع أو برنامج العمل </w:t>
      </w:r>
      <w:r w:rsidR="006B69AC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المقدم من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الطرف الأول يقوم الطرفان بتوقيع عقد مستقل يوضح</w:t>
      </w:r>
      <w:r w:rsidR="008D4E2B"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مسؤوليات</w:t>
      </w:r>
      <w:r w:rsidRPr="00B340A9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كل طرف وتحديد الترتيبات النظامية والتعاقدية اللازمة للبدء في إجراءات التعاقد والحصول على الموافقات اللازمة، وتحديد التزامات كلا الطرفين وحقوقهما ومسؤولياتهما.</w:t>
      </w:r>
    </w:p>
    <w:p w14:paraId="7272BC38" w14:textId="6615C3E2" w:rsidR="002961B3" w:rsidRPr="0049435B" w:rsidRDefault="002961B3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lastRenderedPageBreak/>
        <w:t xml:space="preserve">المادة </w:t>
      </w:r>
      <w:r w:rsidR="00DB5CCC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الخامسة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: </w:t>
      </w:r>
      <w:r w:rsidR="00DB5CCC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(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آلية العمل</w:t>
      </w:r>
      <w:r w:rsidR="00DB5CCC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675BB9CA" w14:textId="156AF678" w:rsidR="001B28B5" w:rsidRPr="0049435B" w:rsidRDefault="00915B55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بموجب هذه </w:t>
      </w:r>
      <w:r w:rsidR="003A5EC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المهنية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يعين كل طرف منسق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ً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يمثله، ومن خلالهما تتم أعمال التنسيق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وتفعيل وإدارة بنود </w:t>
      </w:r>
      <w:r w:rsidR="00952EC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 المهنية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 ووضع آلية العمل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ومتابعة ال</w:t>
      </w:r>
      <w:r w:rsidR="00C62C6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داء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وإعداد تقارير الإنجاز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ومخرجات الشراكة بين الطرفين؛ 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وتقدم جهتا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التن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سيق تقريراً مفصلاً كل ستة أشهر،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يوضح الإنجازات والمعوقات 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-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إ</w:t>
      </w:r>
      <w:r w:rsidR="00C62C6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ن وجدت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-</w:t>
      </w:r>
      <w:r w:rsidR="00C62C6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وطرق قياس الأ</w:t>
      </w:r>
      <w:r w:rsidR="002961B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داء، ويتم تبادل تلك التقارير بين الإدارة العليا للطرفين.</w:t>
      </w:r>
    </w:p>
    <w:tbl>
      <w:tblPr>
        <w:tblStyle w:val="ae"/>
        <w:bidiVisual/>
        <w:tblW w:w="949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263"/>
        <w:gridCol w:w="3548"/>
        <w:gridCol w:w="3681"/>
      </w:tblGrid>
      <w:tr w:rsidR="002961B3" w:rsidRPr="0049435B" w14:paraId="1E600D9E" w14:textId="77777777" w:rsidTr="00B340A9">
        <w:trPr>
          <w:trHeight w:val="567"/>
        </w:trPr>
        <w:tc>
          <w:tcPr>
            <w:tcW w:w="2263" w:type="dxa"/>
          </w:tcPr>
          <w:p w14:paraId="70BE14D8" w14:textId="70B1EE14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  <w:r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 xml:space="preserve">تنسيق </w:t>
            </w:r>
            <w:r w:rsidR="00AA4957"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الشراكة</w:t>
            </w:r>
          </w:p>
        </w:tc>
        <w:tc>
          <w:tcPr>
            <w:tcW w:w="3548" w:type="dxa"/>
            <w:vAlign w:val="center"/>
          </w:tcPr>
          <w:p w14:paraId="47329110" w14:textId="77777777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  <w:r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الطرف الأول</w:t>
            </w:r>
          </w:p>
        </w:tc>
        <w:tc>
          <w:tcPr>
            <w:tcW w:w="3681" w:type="dxa"/>
            <w:vAlign w:val="center"/>
          </w:tcPr>
          <w:p w14:paraId="79F3F08B" w14:textId="77777777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  <w:r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الطرف الثاني</w:t>
            </w:r>
          </w:p>
        </w:tc>
      </w:tr>
      <w:tr w:rsidR="002961B3" w:rsidRPr="0049435B" w14:paraId="61D8E726" w14:textId="77777777" w:rsidTr="00B340A9">
        <w:tc>
          <w:tcPr>
            <w:tcW w:w="2263" w:type="dxa"/>
          </w:tcPr>
          <w:p w14:paraId="65F72975" w14:textId="61868236" w:rsidR="002961B3" w:rsidRPr="0049435B" w:rsidRDefault="000451DE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  <w:r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اسم</w:t>
            </w:r>
            <w:r w:rsidR="002961B3"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 xml:space="preserve"> الجهة / المنسق</w:t>
            </w:r>
          </w:p>
        </w:tc>
        <w:tc>
          <w:tcPr>
            <w:tcW w:w="3548" w:type="dxa"/>
            <w:vAlign w:val="center"/>
          </w:tcPr>
          <w:p w14:paraId="55FE5D25" w14:textId="4C7D5A79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3681" w:type="dxa"/>
          </w:tcPr>
          <w:p w14:paraId="1A484702" w14:textId="1690E634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2961B3" w:rsidRPr="0049435B" w14:paraId="44EDECC9" w14:textId="77777777" w:rsidTr="00B340A9">
        <w:tc>
          <w:tcPr>
            <w:tcW w:w="2263" w:type="dxa"/>
          </w:tcPr>
          <w:p w14:paraId="59288B53" w14:textId="6CF76C14" w:rsidR="002961B3" w:rsidRPr="0049435B" w:rsidRDefault="000451DE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  <w:r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ال</w:t>
            </w:r>
            <w:r w:rsidR="002961B3"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 xml:space="preserve">بريد </w:t>
            </w:r>
            <w:r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ال</w:t>
            </w:r>
            <w:r w:rsidR="002961B3"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إلكتروني</w:t>
            </w:r>
          </w:p>
        </w:tc>
        <w:tc>
          <w:tcPr>
            <w:tcW w:w="3548" w:type="dxa"/>
            <w:vAlign w:val="center"/>
          </w:tcPr>
          <w:p w14:paraId="0375C5EC" w14:textId="295BE05B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681" w:type="dxa"/>
          </w:tcPr>
          <w:p w14:paraId="5836AF3F" w14:textId="0004AAF4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  <w:tr w:rsidR="002961B3" w:rsidRPr="0049435B" w14:paraId="534B0275" w14:textId="77777777" w:rsidTr="00B340A9">
        <w:tc>
          <w:tcPr>
            <w:tcW w:w="2263" w:type="dxa"/>
          </w:tcPr>
          <w:p w14:paraId="76A1C03F" w14:textId="77777777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  <w:r w:rsidRPr="0049435B">
              <w:rPr>
                <w:rFonts w:ascii="Sakkal Majalla" w:eastAsiaTheme="minorHAnsi" w:hAnsi="Sakkal Majalla" w:cs="Sakkal Majalla" w:hint="cs"/>
                <w:kern w:val="2"/>
                <w:sz w:val="28"/>
                <w:szCs w:val="28"/>
                <w:rtl/>
                <w14:ligatures w14:val="standardContextual"/>
              </w:rPr>
              <w:t>جوال</w:t>
            </w:r>
          </w:p>
        </w:tc>
        <w:tc>
          <w:tcPr>
            <w:tcW w:w="3548" w:type="dxa"/>
            <w:vAlign w:val="center"/>
          </w:tcPr>
          <w:p w14:paraId="365919F0" w14:textId="44BAC751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  <w:tc>
          <w:tcPr>
            <w:tcW w:w="3681" w:type="dxa"/>
          </w:tcPr>
          <w:p w14:paraId="1344D924" w14:textId="4E1F01B2" w:rsidR="002961B3" w:rsidRPr="0049435B" w:rsidRDefault="002961B3" w:rsidP="0049435B">
            <w:pPr>
              <w:spacing w:after="0"/>
              <w:ind w:firstLine="369"/>
              <w:jc w:val="both"/>
              <w:rPr>
                <w:rFonts w:ascii="Sakkal Majalla" w:eastAsiaTheme="minorHAnsi" w:hAnsi="Sakkal Majalla" w:cs="Sakkal Majalla"/>
                <w:kern w:val="2"/>
                <w:sz w:val="28"/>
                <w:szCs w:val="28"/>
                <w:rtl/>
                <w14:ligatures w14:val="standardContextual"/>
              </w:rPr>
            </w:pPr>
          </w:p>
        </w:tc>
      </w:tr>
    </w:tbl>
    <w:p w14:paraId="4B45BFA1" w14:textId="5C9DC562" w:rsidR="00DB5CCC" w:rsidRPr="0049435B" w:rsidRDefault="00DB5CCC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المادة السادسة: (</w:t>
      </w:r>
      <w:r w:rsidR="006E5D23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مها</w:t>
      </w:r>
      <w:r w:rsidR="00FA3B68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م الطرفين محل هذه الشراكة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24A8D13E" w14:textId="6B1254DF" w:rsidR="00EE1121" w:rsidRPr="0049435B" w:rsidRDefault="00C74545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لا </w:t>
      </w:r>
      <w:r w:rsidR="00FA3B68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تُرتب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هذه </w:t>
      </w:r>
      <w:r w:rsidR="00AA495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6B69A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المهنية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أي </w:t>
      </w:r>
      <w:r w:rsidR="001B391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التزامات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مالية على الطرفين</w:t>
      </w:r>
      <w:r w:rsidR="00F44B40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ويجوز أن ينبثق عنها </w:t>
      </w:r>
      <w:r w:rsidR="00252FB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مشروعات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مشتركة بين الطرفين يتم </w:t>
      </w:r>
      <w:r w:rsidR="00F62AE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الاتفاق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عليها بعقود منفصلة</w:t>
      </w:r>
      <w:r w:rsidR="00EE1121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5DF1A043" w14:textId="192C7265" w:rsidR="00DB5CCC" w:rsidRPr="009700EE" w:rsidRDefault="008308E5" w:rsidP="009700EE">
      <w:pPr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u w:val="single"/>
          <w:rtl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u w:val="single"/>
          <w:rtl/>
          <w14:ligatures w14:val="standardContextual"/>
        </w:rPr>
        <w:t xml:space="preserve">أولاً: </w:t>
      </w:r>
      <w:r w:rsidR="006E5D23" w:rsidRPr="009700EE">
        <w:rPr>
          <w:rFonts w:ascii="Sakkal Majalla" w:eastAsiaTheme="minorHAnsi" w:hAnsi="Sakkal Majalla" w:cs="Sakkal Majalla" w:hint="cs"/>
          <w:kern w:val="2"/>
          <w:sz w:val="28"/>
          <w:szCs w:val="28"/>
          <w:u w:val="single"/>
          <w:rtl/>
          <w14:ligatures w14:val="standardContextual"/>
        </w:rPr>
        <w:t>المهام التي تقدم من</w:t>
      </w:r>
      <w:r w:rsidR="00C74545" w:rsidRPr="009700EE">
        <w:rPr>
          <w:rFonts w:ascii="Sakkal Majalla" w:eastAsiaTheme="minorHAnsi" w:hAnsi="Sakkal Majalla" w:cs="Sakkal Majalla" w:hint="cs"/>
          <w:kern w:val="2"/>
          <w:sz w:val="28"/>
          <w:szCs w:val="28"/>
          <w:u w:val="single"/>
          <w:rtl/>
          <w14:ligatures w14:val="standardContextual"/>
        </w:rPr>
        <w:t xml:space="preserve"> </w:t>
      </w:r>
      <w:r w:rsidR="00DB5CCC" w:rsidRPr="009700EE">
        <w:rPr>
          <w:rFonts w:ascii="Sakkal Majalla" w:eastAsiaTheme="minorHAnsi" w:hAnsi="Sakkal Majalla" w:cs="Sakkal Majalla" w:hint="cs"/>
          <w:kern w:val="2"/>
          <w:sz w:val="28"/>
          <w:szCs w:val="28"/>
          <w:u w:val="single"/>
          <w:rtl/>
          <w14:ligatures w14:val="standardContextual"/>
        </w:rPr>
        <w:t>الطرف الأول</w:t>
      </w:r>
    </w:p>
    <w:p w14:paraId="3FEF1413" w14:textId="77777777" w:rsidR="009700EE" w:rsidRDefault="00D2508B" w:rsidP="009700EE">
      <w:pPr>
        <w:pStyle w:val="a7"/>
        <w:numPr>
          <w:ilvl w:val="0"/>
          <w:numId w:val="37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توفير المكان المناسب لأعضاء الطرف الثاني</w:t>
      </w:r>
      <w:r w:rsidR="00CB03CF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لإقامة دورات أو ورش عمل 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للمستفيدين</w:t>
      </w:r>
      <w:r w:rsidR="00CB03CF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4D20883F" w14:textId="77777777" w:rsidR="009700EE" w:rsidRDefault="00F62AE3" w:rsidP="009700EE">
      <w:pPr>
        <w:pStyle w:val="a7"/>
        <w:numPr>
          <w:ilvl w:val="0"/>
          <w:numId w:val="37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تزويد الطرف الثاني بقائمة أسماء الخريجين والخريجات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من البرامج المشتركة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5AE280C8" w14:textId="77777777" w:rsidR="009700EE" w:rsidRDefault="00F62AE3" w:rsidP="009700EE">
      <w:pPr>
        <w:pStyle w:val="a7"/>
        <w:numPr>
          <w:ilvl w:val="0"/>
          <w:numId w:val="37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تمكين الطرف الثاني من المشاركة في الندوات وورش العمل والفعاليات ذات العلاقة.</w:t>
      </w:r>
    </w:p>
    <w:p w14:paraId="03D746EA" w14:textId="77777777" w:rsidR="009700EE" w:rsidRDefault="00F62AE3" w:rsidP="009700EE">
      <w:pPr>
        <w:pStyle w:val="a7"/>
        <w:numPr>
          <w:ilvl w:val="0"/>
          <w:numId w:val="37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دعوة الطرف الثاني للمشاركة في البرامج ذات العلاقة.</w:t>
      </w:r>
    </w:p>
    <w:p w14:paraId="2D594439" w14:textId="77777777" w:rsidR="009700EE" w:rsidRDefault="00F62AE3" w:rsidP="009700EE">
      <w:pPr>
        <w:pStyle w:val="a7"/>
        <w:numPr>
          <w:ilvl w:val="0"/>
          <w:numId w:val="37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تقديم الدعم الإداري والفني لموضوع هذه </w:t>
      </w:r>
      <w:r w:rsidR="00CF763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الشراكة، على 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ألا</w:t>
      </w:r>
      <w:r w:rsidR="00AA495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يترتب على ذلك أي التزامات مالية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على الطرف الأول</w:t>
      </w:r>
      <w:r w:rsidR="00AA495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0889ED1F" w14:textId="0374A7E2" w:rsidR="00305C1B" w:rsidRPr="009700EE" w:rsidRDefault="00305C1B" w:rsidP="009700EE">
      <w:pPr>
        <w:pStyle w:val="a7"/>
        <w:numPr>
          <w:ilvl w:val="0"/>
          <w:numId w:val="37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يكون تنفيذ هذه المهام وغيرها من المهام اللازمة لتحقيق أهداف هذه الشراكة حسب الإمكان</w:t>
      </w:r>
      <w:r w:rsidR="008D4E2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ات المتاحة للطرف الأول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</w:p>
    <w:p w14:paraId="4BF1892B" w14:textId="6A2939CB" w:rsidR="00DB5CCC" w:rsidRPr="009700EE" w:rsidRDefault="008308E5" w:rsidP="009700EE">
      <w:pPr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u w:val="single"/>
          <w:rtl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u w:val="single"/>
          <w:rtl/>
          <w14:ligatures w14:val="standardContextual"/>
        </w:rPr>
        <w:t xml:space="preserve">ثانياً: </w:t>
      </w:r>
      <w:r w:rsidR="006E5D23" w:rsidRPr="009700EE">
        <w:rPr>
          <w:rFonts w:ascii="Sakkal Majalla" w:eastAsiaTheme="minorHAnsi" w:hAnsi="Sakkal Majalla" w:cs="Sakkal Majalla" w:hint="cs"/>
          <w:kern w:val="2"/>
          <w:sz w:val="28"/>
          <w:szCs w:val="28"/>
          <w:u w:val="single"/>
          <w:rtl/>
          <w14:ligatures w14:val="standardContextual"/>
        </w:rPr>
        <w:t>المهام التي تقدم من</w:t>
      </w:r>
      <w:r w:rsidR="00DB5CCC" w:rsidRPr="009700EE">
        <w:rPr>
          <w:rFonts w:ascii="Sakkal Majalla" w:eastAsiaTheme="minorHAnsi" w:hAnsi="Sakkal Majalla" w:cs="Sakkal Majalla" w:hint="cs"/>
          <w:kern w:val="2"/>
          <w:sz w:val="28"/>
          <w:szCs w:val="28"/>
          <w:u w:val="single"/>
          <w:rtl/>
          <w14:ligatures w14:val="standardContextual"/>
        </w:rPr>
        <w:t xml:space="preserve"> الطرف الثاني</w:t>
      </w:r>
    </w:p>
    <w:p w14:paraId="47377E95" w14:textId="77777777" w:rsidR="009700EE" w:rsidRDefault="00D2508B" w:rsidP="009700EE">
      <w:pPr>
        <w:pStyle w:val="a7"/>
        <w:numPr>
          <w:ilvl w:val="0"/>
          <w:numId w:val="38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تقديم 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البرامج والمشاريع التدريبية في مجالات تمكين العمل التطوعي</w:t>
      </w:r>
      <w:r w:rsidR="00C62C6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  <w:r w:rsidR="00F62AE3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ab/>
      </w:r>
    </w:p>
    <w:p w14:paraId="2E504506" w14:textId="77777777" w:rsidR="009700EE" w:rsidRDefault="00F62AE3" w:rsidP="009700EE">
      <w:pPr>
        <w:pStyle w:val="a7"/>
        <w:numPr>
          <w:ilvl w:val="0"/>
          <w:numId w:val="38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تقديم 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خدمات،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FA7836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واستشارات </w:t>
      </w:r>
      <w:r w:rsidR="00C3774E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تدريبية، وأكاديمية، 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وبحثية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6D4710E4" w14:textId="77777777" w:rsidR="009700EE" w:rsidRDefault="00F62AE3" w:rsidP="009700EE">
      <w:pPr>
        <w:pStyle w:val="a7"/>
        <w:numPr>
          <w:ilvl w:val="0"/>
          <w:numId w:val="38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مساعدة الطرف الأول في تنمية مهارات 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مستفيديه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وفق ما 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تطلبه 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البرامج 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المشتركة.</w:t>
      </w:r>
    </w:p>
    <w:p w14:paraId="3D2472D8" w14:textId="77777777" w:rsidR="009700EE" w:rsidRDefault="00D2508B" w:rsidP="009700EE">
      <w:pPr>
        <w:pStyle w:val="a7"/>
        <w:numPr>
          <w:ilvl w:val="0"/>
          <w:numId w:val="38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التعاون في تنظيم الفعاليات وورش العمل والدورات </w:t>
      </w:r>
      <w:r w:rsidR="002C7A7B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المتخصصة في مجال العمل التطوعي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0D1484E3" w14:textId="77EF9498" w:rsidR="006B69AC" w:rsidRPr="009700EE" w:rsidRDefault="00305C1B" w:rsidP="009700EE">
      <w:pPr>
        <w:pStyle w:val="a7"/>
        <w:numPr>
          <w:ilvl w:val="0"/>
          <w:numId w:val="38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يكون تنفيذ هذه المهام وغيرها من المهام اللازمة لتحقيق أهداف هذه الشراكة حسب الإمكانات المتاحة للطرف الثاني</w:t>
      </w:r>
      <w:r w:rsidR="006B69AC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</w:t>
      </w:r>
    </w:p>
    <w:p w14:paraId="0C7037F3" w14:textId="52BDED91" w:rsidR="002961B3" w:rsidRPr="0049435B" w:rsidRDefault="002961B3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lastRenderedPageBreak/>
        <w:t xml:space="preserve">المادة </w:t>
      </w:r>
      <w:r w:rsidR="00C74545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السابعة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: </w:t>
      </w:r>
      <w:r w:rsidR="00DB5CCC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(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مدة </w:t>
      </w:r>
      <w:r w:rsidR="001D2656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الشراكة</w:t>
      </w:r>
      <w:r w:rsidR="00DB5CCC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50C64F84" w14:textId="2C74FF93" w:rsidR="006B69AC" w:rsidRPr="0049435B" w:rsidRDefault="00915B55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مدة هذه </w:t>
      </w:r>
      <w:r w:rsidR="001D265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="00AF6AD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3E773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ثلاثة سنوات</w:t>
      </w:r>
      <w:r w:rsidR="00D2508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ميلادية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؛</w:t>
      </w:r>
      <w:r w:rsidR="00D2508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تبدأ من تاريخ التوقيع عليها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C62C6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واعتمادها</w:t>
      </w:r>
      <w:r w:rsidR="00DC6DE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من 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</w:t>
      </w:r>
      <w:r w:rsidR="00DC6DE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طرفي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ن</w:t>
      </w:r>
      <w:r w:rsidR="00AF6AD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DC6DED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ويحق لأي من الطرفين إنهاؤها في أي وقت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؛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على أن يقدم الطرف الراغب في الإنهاء إشعاراً خطياً للطرف الآخر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على العناوين الواردة في صدر </w:t>
      </w:r>
      <w:r w:rsidR="001D265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="00C62C6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8D4E2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بمدة لا تقل عن ثلاثة </w:t>
      </w:r>
      <w:r w:rsidR="003E773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</w:t>
      </w:r>
      <w:r w:rsidR="008D4E2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شهر قبل ال</w:t>
      </w:r>
      <w:r w:rsidR="003E773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إ</w:t>
      </w:r>
      <w:r w:rsidR="008D4E2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نهاء</w:t>
      </w:r>
      <w:r w:rsidR="00CF763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125C07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لا يؤثر إنهاء العمل </w:t>
      </w:r>
      <w:r w:rsidR="001D265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بالشراكة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في المش</w:t>
      </w:r>
      <w:r w:rsidR="003E773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اريع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والبرامج القائمة حتى </w:t>
      </w:r>
      <w:r w:rsidR="00C62C6C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الانتهاء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منها.</w:t>
      </w:r>
    </w:p>
    <w:p w14:paraId="79856CDC" w14:textId="0B7415B0" w:rsidR="00915B55" w:rsidRPr="0049435B" w:rsidRDefault="00915B55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المادة الثامنة:</w:t>
      </w:r>
      <w:r w:rsidR="00C74545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 (المراسلات)</w:t>
      </w:r>
    </w:p>
    <w:p w14:paraId="33FC6DB4" w14:textId="75F522A4" w:rsidR="00A1068F" w:rsidRPr="0049435B" w:rsidRDefault="00915B55" w:rsidP="009700EE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تتم المراسلات والمخاطبات والتبليغات والإخطارات </w:t>
      </w:r>
      <w:r w:rsidR="00FA783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والاجتماعات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الدورية والرسمية بين الطرفين فيما يخص هذه </w:t>
      </w:r>
      <w:r w:rsidR="00D13193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وفق خطابات رسمية من قبل الطرفين على العناوين الواردة في صدر</w:t>
      </w:r>
      <w:r w:rsidR="00FA783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هذه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850F3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، </w:t>
      </w:r>
      <w:r w:rsidR="00DC0CB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ويلتزم كل من الطرفين بإشعار الطرف ال</w:t>
      </w:r>
      <w:r w:rsid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آ</w:t>
      </w:r>
      <w:r w:rsidR="00DC0CB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خر بأي تعديل أو تغيير يطرأ عليها أثناء سريان هذه الشراكة، و</w:t>
      </w:r>
      <w:r w:rsidR="003E773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إ</w:t>
      </w:r>
      <w:r w:rsidR="00DC0CBF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لا تعد كل المراسلات صحيحة ومنتجة لآثارها. </w:t>
      </w:r>
    </w:p>
    <w:p w14:paraId="7609523A" w14:textId="772F9456" w:rsidR="00A1068F" w:rsidRPr="0049435B" w:rsidRDefault="00501A4B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المادة </w:t>
      </w:r>
      <w:r w:rsidR="003E7739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</w:t>
      </w:r>
      <w:r w:rsidR="0042375A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تاسعة</w:t>
      </w:r>
      <w:r w:rsidR="003E7739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: (</w:t>
      </w:r>
      <w:r w:rsidR="00A1068F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التعويض أو المسؤولية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65B58E36" w14:textId="495966B7" w:rsidR="00A1068F" w:rsidRPr="0049435B" w:rsidRDefault="00A1068F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لا يتحمل أي طرف في </w:t>
      </w:r>
      <w:r w:rsidR="00EB435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عقد الشراكة المهنية</w:t>
      </w:r>
      <w:r w:rsidR="00792B30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هذا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أي مسؤولية تجاه أي طرف آخر عن أي أضرار، أو خسائر </w:t>
      </w:r>
      <w:r w:rsidR="00FA7836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تجارية، أو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ضياع فرص، أو </w:t>
      </w:r>
      <w:r w:rsidR="00C3774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أرباح بصورة مباشرة،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أو غير مباشرة على الطرف الآخر، باستثناء ما قد يترتب على مخالفة أحد الطرفين لالتزامات السرية أو انتهاك حقوق الملكية الفكرية. </w:t>
      </w:r>
    </w:p>
    <w:p w14:paraId="011D9A44" w14:textId="21A60260" w:rsidR="00A1068F" w:rsidRPr="0049435B" w:rsidRDefault="00501A4B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المادة ال</w:t>
      </w:r>
      <w:r w:rsidR="0042375A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عاشرة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: (</w:t>
      </w:r>
      <w:r w:rsidR="00A1068F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العلاقة بين الطرفين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5F833A7F" w14:textId="77777777" w:rsidR="009700EE" w:rsidRDefault="00A1068F" w:rsidP="009700EE">
      <w:pPr>
        <w:pStyle w:val="a7"/>
        <w:numPr>
          <w:ilvl w:val="0"/>
          <w:numId w:val="39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لا يوجد في </w:t>
      </w:r>
      <w:r w:rsidR="00EB435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عقد الشراكة المهنية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792B30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هذا 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سواء بشكل مباشر أو غير مباشر ما يتضمن وجود أو إنشاء أي علاقة تعاقدية ملزمة للطرفين، </w:t>
      </w:r>
      <w:r w:rsidR="00792B30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 وعد بالتعاقد وعليه لا يحق لأي طرف القيام بأي عمل أو فرض التزام من أي نوع سواء بشكل صريح أو ضمني</w:t>
      </w:r>
      <w:r w:rsidR="00F44B40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أو التصرف نيابة عن الطرف الآخر بأي شكل قد يترتب عليه أي التزامات</w:t>
      </w:r>
      <w:r w:rsidR="00CD1342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أو التصرف نيابة عن الطرف ال</w:t>
      </w:r>
      <w:r w:rsidR="009700EE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آ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خر</w:t>
      </w:r>
      <w:r w:rsidR="00CD1342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ويظل الطرفان في كل الأوقات في علاقتهما مع بعضهما الآخر كأطراف مستقلة.</w:t>
      </w:r>
    </w:p>
    <w:p w14:paraId="0A66FFBB" w14:textId="77777777" w:rsidR="009700EE" w:rsidRDefault="00A1068F" w:rsidP="009700EE">
      <w:pPr>
        <w:pStyle w:val="a7"/>
        <w:numPr>
          <w:ilvl w:val="0"/>
          <w:numId w:val="39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لا يحق لأي من الطرف</w:t>
      </w:r>
      <w:r w:rsidR="00357CD0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ن التصرف بالنيابة عن الطرف الآخر أو عن العاملين لديه أو تمثيله لدى أي طرف آخر في أي شأن.</w:t>
      </w:r>
    </w:p>
    <w:p w14:paraId="68336C31" w14:textId="32FC0C0C" w:rsidR="00F011CA" w:rsidRPr="009700EE" w:rsidRDefault="00EB4354" w:rsidP="009700EE">
      <w:pPr>
        <w:pStyle w:val="a7"/>
        <w:numPr>
          <w:ilvl w:val="0"/>
          <w:numId w:val="39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عقد الشراكة المهنية</w:t>
      </w:r>
      <w:r w:rsidR="00357CD0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هذا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FA7836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غير ملزم</w:t>
      </w:r>
      <w:r w:rsidR="00A1068F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قانونياً أو ماليا</w:t>
      </w:r>
      <w:r w:rsidR="00CD1342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ً</w:t>
      </w:r>
      <w:r w:rsidR="00A1068F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على أي من الطرفين، ويقصد به</w:t>
      </w:r>
      <w:r w:rsidR="00FA7836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A1068F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إبداء النوايا الحسنة للتعامل والتعاون بين الطرفين</w:t>
      </w:r>
      <w:r w:rsidR="00EE1121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5DFCBC6B" w14:textId="2BB82583" w:rsidR="00915B55" w:rsidRPr="0049435B" w:rsidRDefault="00915B55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المادة </w:t>
      </w:r>
      <w:r w:rsidR="00501A4B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</w:t>
      </w:r>
      <w:r w:rsidR="0042375A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حادي</w:t>
      </w:r>
      <w:r w:rsidR="00501A4B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ة عشر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: </w:t>
      </w:r>
      <w:r w:rsidR="004E2F94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(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أحكام عامة</w:t>
      </w:r>
      <w:r w:rsidR="004E2F94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)</w:t>
      </w:r>
    </w:p>
    <w:p w14:paraId="7FA53E52" w14:textId="77777777" w:rsidR="009700EE" w:rsidRDefault="00915B55" w:rsidP="009700EE">
      <w:pPr>
        <w:pStyle w:val="a7"/>
        <w:numPr>
          <w:ilvl w:val="0"/>
          <w:numId w:val="40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يمكن </w:t>
      </w:r>
      <w:r w:rsidR="0042375A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التعديل 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أو التنقيح أو الحذف أو الإضافة على هذه </w:t>
      </w:r>
      <w:r w:rsidR="00850F3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بموجب (</w:t>
      </w:r>
      <w:r w:rsidR="00EB435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عقد مستقل</w:t>
      </w:r>
      <w:r w:rsidR="00CD1342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أو</w:t>
      </w:r>
      <w:r w:rsidR="00EB435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ملحق</w:t>
      </w:r>
      <w:r w:rsidR="00EB435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عقد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) خطي موقع من </w:t>
      </w:r>
      <w:r w:rsidR="00056F9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الطرفين، 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و</w:t>
      </w:r>
      <w:r w:rsidR="00056F9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يعد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E358C9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هذا </w:t>
      </w:r>
      <w:r w:rsidR="00056F9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العقد أو </w:t>
      </w:r>
      <w:r w:rsidR="00E358C9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الملحق 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جزء</w:t>
      </w:r>
      <w:r w:rsidR="00CF763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</w:t>
      </w:r>
      <w:r w:rsidR="00CD1342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ً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لا يتجزأ من هذه </w:t>
      </w:r>
      <w:r w:rsidR="00850F3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496341CE" w14:textId="770E19DA" w:rsidR="009700EE" w:rsidRDefault="00125C07" w:rsidP="009700EE">
      <w:pPr>
        <w:pStyle w:val="a7"/>
        <w:numPr>
          <w:ilvl w:val="0"/>
          <w:numId w:val="40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lastRenderedPageBreak/>
        <w:t xml:space="preserve">تظل جميع </w:t>
      </w:r>
      <w:r w:rsidR="005E38C1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مهام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الطرفين في هذه </w:t>
      </w:r>
      <w:r w:rsidR="00850F3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سارية إذا أصبحت هذه </w:t>
      </w:r>
      <w:r w:rsidR="00850F3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جزءاً أو </w:t>
      </w:r>
      <w:r w:rsidR="00693C56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مكملةً لعقود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خدمات أو مشاريع تنفيذية لاحقة، وتعتبر هذه </w:t>
      </w:r>
      <w:r w:rsidR="00850F3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متضمنة فيها ما لم ينص صراحة خلاف ذلك.</w:t>
      </w:r>
    </w:p>
    <w:p w14:paraId="68C65376" w14:textId="77777777" w:rsidR="009700EE" w:rsidRDefault="00D935A8" w:rsidP="009700EE">
      <w:pPr>
        <w:pStyle w:val="a7"/>
        <w:numPr>
          <w:ilvl w:val="0"/>
          <w:numId w:val="40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لا يخل هذا ال</w:t>
      </w:r>
      <w:r w:rsidR="00056F9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عقد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بحق كل طرف في إبرام </w:t>
      </w:r>
      <w:r w:rsidR="00056F9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شراكات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مماثلة مع أطراف أُخرى بشرط </w:t>
      </w:r>
      <w:r w:rsidR="00056F97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ألا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تتعارض مع أحكام هذه </w:t>
      </w:r>
      <w:r w:rsidR="00850F3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05A1F225" w14:textId="4FE3948A" w:rsidR="0042375A" w:rsidRPr="009700EE" w:rsidRDefault="00125C07" w:rsidP="009700EE">
      <w:pPr>
        <w:pStyle w:val="a7"/>
        <w:numPr>
          <w:ilvl w:val="0"/>
          <w:numId w:val="40"/>
        </w:numPr>
        <w:bidi/>
        <w:spacing w:after="0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تخضع هذه </w:t>
      </w:r>
      <w:r w:rsidR="00850F3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للأنظمة والقوانين بالمملكة العربية السعودية</w:t>
      </w:r>
      <w:r w:rsidR="00B432A2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وتفسر أحكامها </w:t>
      </w:r>
      <w:r w:rsidR="009E2B9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على </w:t>
      </w:r>
      <w:r w:rsidR="003E5803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أ</w:t>
      </w:r>
      <w:r w:rsidR="009E2B94" w:rsidRP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ساسها.</w:t>
      </w:r>
    </w:p>
    <w:p w14:paraId="45E59204" w14:textId="1BE5F9BC" w:rsidR="00125C07" w:rsidRPr="0049435B" w:rsidRDefault="00125C07" w:rsidP="0049435B">
      <w:pPr>
        <w:pStyle w:val="1"/>
        <w:keepNext w:val="0"/>
        <w:spacing w:before="320" w:after="120"/>
        <w:rPr>
          <w:rFonts w:ascii="Sakkal Majalla" w:eastAsiaTheme="minorHAnsi" w:hAnsi="Sakkal Majalla" w:cs="Sakkal Majalla"/>
          <w:kern w:val="2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المادة ال</w:t>
      </w:r>
      <w:r w:rsidR="0042375A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ثاني</w:t>
      </w:r>
      <w:r w:rsidR="00501A4B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ة عشر</w:t>
      </w:r>
      <w:r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>:</w:t>
      </w:r>
      <w:r w:rsidR="00EE1121" w:rsidRPr="0049435B">
        <w:rPr>
          <w:rFonts w:ascii="Sakkal Majalla" w:eastAsiaTheme="minorHAnsi" w:hAnsi="Sakkal Majalla" w:cs="Sakkal Majalla" w:hint="cs"/>
          <w:kern w:val="2"/>
          <w:rtl/>
          <w14:ligatures w14:val="standardContextual"/>
        </w:rPr>
        <w:t xml:space="preserve"> (نسخ العقد)</w:t>
      </w:r>
    </w:p>
    <w:p w14:paraId="131F6E16" w14:textId="1AEF2E5E" w:rsidR="00125C07" w:rsidRPr="0049435B" w:rsidRDefault="00AE5688" w:rsidP="001351CD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حُررت هذه </w:t>
      </w:r>
      <w:r w:rsidR="00850F34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الشراكة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في مدينة </w:t>
      </w:r>
      <w:r w:rsidR="009700EE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...............</w:t>
      </w:r>
      <w:r w:rsidR="00BC6172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بتاريخ 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/144</w:t>
      </w:r>
      <w:r w:rsidR="001351CD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6</w:t>
      </w:r>
      <w:r w:rsidR="00C3774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هـ، الموافق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</w:t>
      </w:r>
      <w:r w:rsidR="00501A4B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      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/202</w:t>
      </w:r>
      <w:r w:rsidR="001351CD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5</w:t>
      </w:r>
      <w:bookmarkStart w:id="0" w:name="_GoBack"/>
      <w:bookmarkEnd w:id="0"/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م، من نسخ</w:t>
      </w:r>
      <w:r w:rsidR="00C3774E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تين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أصلية باللغة العربية</w:t>
      </w:r>
      <w:r w:rsidR="00CD1342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،</w:t>
      </w:r>
      <w:r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 xml:space="preserve"> وقد تسلم كل طرف نسخة للعمل بموجبها وفق الأنظمة والتعليمات</w:t>
      </w:r>
      <w:r w:rsidR="000D2399" w:rsidRPr="0049435B">
        <w:rPr>
          <w:rFonts w:ascii="Sakkal Majalla" w:eastAsiaTheme="minorHAnsi" w:hAnsi="Sakkal Majalla" w:cs="Sakkal Majalla" w:hint="cs"/>
          <w:kern w:val="2"/>
          <w:sz w:val="28"/>
          <w:szCs w:val="28"/>
          <w:rtl/>
          <w14:ligatures w14:val="standardContextual"/>
        </w:rPr>
        <w:t>.</w:t>
      </w:r>
    </w:p>
    <w:p w14:paraId="11259340" w14:textId="77777777" w:rsidR="00974766" w:rsidRPr="0049435B" w:rsidRDefault="00974766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</w:p>
    <w:p w14:paraId="24E59FFB" w14:textId="77777777" w:rsidR="00974766" w:rsidRPr="0049435B" w:rsidRDefault="00974766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</w:p>
    <w:tbl>
      <w:tblPr>
        <w:tblStyle w:val="ae"/>
        <w:tblpPr w:leftFromText="180" w:rightFromText="180" w:vertAnchor="text" w:horzAnchor="margin" w:tblpXSpec="center" w:tblpY="183"/>
        <w:bidiVisual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1683"/>
        <w:gridCol w:w="4203"/>
      </w:tblGrid>
      <w:tr w:rsidR="009700EE" w:rsidRPr="00FF003D" w14:paraId="4802BAB4" w14:textId="77777777" w:rsidTr="00141C40">
        <w:trPr>
          <w:trHeight w:val="510"/>
        </w:trPr>
        <w:tc>
          <w:tcPr>
            <w:tcW w:w="1947" w:type="pct"/>
          </w:tcPr>
          <w:p w14:paraId="0ABC7095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>الطرف الأول</w:t>
            </w:r>
          </w:p>
        </w:tc>
        <w:tc>
          <w:tcPr>
            <w:tcW w:w="873" w:type="pct"/>
          </w:tcPr>
          <w:p w14:paraId="7A37C803" w14:textId="77777777" w:rsidR="009700EE" w:rsidRPr="00B75B45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0" w:type="pct"/>
          </w:tcPr>
          <w:p w14:paraId="49010AA8" w14:textId="77777777" w:rsidR="009700EE" w:rsidRPr="00B75B45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B243F">
              <w:rPr>
                <w:b/>
                <w:bCs/>
                <w:sz w:val="32"/>
                <w:szCs w:val="32"/>
                <w:rtl/>
              </w:rPr>
              <w:t>الطرف الثاني</w:t>
            </w:r>
          </w:p>
        </w:tc>
      </w:tr>
      <w:tr w:rsidR="009700EE" w:rsidRPr="00FF003D" w14:paraId="195A1F94" w14:textId="77777777" w:rsidTr="00141C40">
        <w:trPr>
          <w:trHeight w:val="510"/>
        </w:trPr>
        <w:tc>
          <w:tcPr>
            <w:tcW w:w="1947" w:type="pct"/>
          </w:tcPr>
          <w:p w14:paraId="2BC165E8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>الكلية التطبيقية بجامعة أم القرى</w:t>
            </w:r>
          </w:p>
        </w:tc>
        <w:tc>
          <w:tcPr>
            <w:tcW w:w="873" w:type="pct"/>
          </w:tcPr>
          <w:p w14:paraId="356F38F1" w14:textId="77777777" w:rsidR="009700EE" w:rsidRPr="00B75B45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80" w:type="pct"/>
          </w:tcPr>
          <w:p w14:paraId="06E85038" w14:textId="5FC0D425" w:rsidR="009700EE" w:rsidRPr="00B75B45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</w:t>
            </w:r>
          </w:p>
        </w:tc>
      </w:tr>
      <w:tr w:rsidR="009700EE" w:rsidRPr="00FF003D" w14:paraId="5317C48E" w14:textId="77777777" w:rsidTr="00141C40">
        <w:trPr>
          <w:trHeight w:val="87"/>
        </w:trPr>
        <w:tc>
          <w:tcPr>
            <w:tcW w:w="1947" w:type="pct"/>
          </w:tcPr>
          <w:p w14:paraId="317A4330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 xml:space="preserve">يمثلها: الرئيس التنفيذي للكلية </w:t>
            </w:r>
          </w:p>
        </w:tc>
        <w:tc>
          <w:tcPr>
            <w:tcW w:w="873" w:type="pct"/>
          </w:tcPr>
          <w:p w14:paraId="3A705AC9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0" w:type="pct"/>
          </w:tcPr>
          <w:p w14:paraId="03579C67" w14:textId="5460CAFF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 xml:space="preserve">يمثلها: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</w:t>
            </w:r>
          </w:p>
        </w:tc>
      </w:tr>
      <w:tr w:rsidR="009700EE" w:rsidRPr="00FF003D" w14:paraId="3F6E41BC" w14:textId="77777777" w:rsidTr="00141C40">
        <w:trPr>
          <w:trHeight w:val="567"/>
        </w:trPr>
        <w:tc>
          <w:tcPr>
            <w:tcW w:w="1947" w:type="pct"/>
          </w:tcPr>
          <w:p w14:paraId="51DC4AB6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>أ. د. صالح بن عبد الله الفريح</w:t>
            </w:r>
          </w:p>
        </w:tc>
        <w:tc>
          <w:tcPr>
            <w:tcW w:w="873" w:type="pct"/>
          </w:tcPr>
          <w:p w14:paraId="0B2AFAC4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0" w:type="pct"/>
          </w:tcPr>
          <w:p w14:paraId="0AE2F218" w14:textId="4B188966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</w:t>
            </w:r>
          </w:p>
        </w:tc>
      </w:tr>
      <w:tr w:rsidR="009700EE" w:rsidRPr="00FF003D" w14:paraId="532213AA" w14:textId="77777777" w:rsidTr="00141C40">
        <w:trPr>
          <w:trHeight w:val="510"/>
        </w:trPr>
        <w:tc>
          <w:tcPr>
            <w:tcW w:w="1947" w:type="pct"/>
          </w:tcPr>
          <w:p w14:paraId="03DC99EC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>التوقيع</w:t>
            </w:r>
          </w:p>
          <w:p w14:paraId="4109B74B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2CC999CE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4D1E3A58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3" w:type="pct"/>
          </w:tcPr>
          <w:p w14:paraId="1BB118E3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0" w:type="pct"/>
          </w:tcPr>
          <w:p w14:paraId="74148AE9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9700EE" w:rsidRPr="00FF003D" w14:paraId="73B149D7" w14:textId="77777777" w:rsidTr="00141C40">
        <w:trPr>
          <w:trHeight w:val="510"/>
        </w:trPr>
        <w:tc>
          <w:tcPr>
            <w:tcW w:w="1947" w:type="pct"/>
          </w:tcPr>
          <w:p w14:paraId="5D5946E2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b/>
                <w:bCs/>
                <w:sz w:val="32"/>
                <w:szCs w:val="32"/>
                <w:rtl/>
              </w:rPr>
              <w:t>الختم</w:t>
            </w:r>
          </w:p>
        </w:tc>
        <w:tc>
          <w:tcPr>
            <w:tcW w:w="873" w:type="pct"/>
          </w:tcPr>
          <w:p w14:paraId="45013C0B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80" w:type="pct"/>
          </w:tcPr>
          <w:p w14:paraId="5B695A12" w14:textId="77777777" w:rsidR="009700EE" w:rsidRPr="009D69A7" w:rsidRDefault="009700EE" w:rsidP="00141C40">
            <w:pPr>
              <w:pStyle w:val="af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D69A7">
              <w:rPr>
                <w:rFonts w:hint="eastAsia"/>
                <w:b/>
                <w:bCs/>
                <w:sz w:val="32"/>
                <w:szCs w:val="32"/>
                <w:rtl/>
              </w:rPr>
              <w:t>الختم</w:t>
            </w:r>
          </w:p>
        </w:tc>
      </w:tr>
    </w:tbl>
    <w:p w14:paraId="7D1C182E" w14:textId="77777777" w:rsidR="00125C07" w:rsidRPr="0049435B" w:rsidRDefault="00125C07" w:rsidP="0049435B">
      <w:pPr>
        <w:spacing w:after="0"/>
        <w:ind w:firstLine="369"/>
        <w:jc w:val="both"/>
        <w:rPr>
          <w:rFonts w:ascii="Sakkal Majalla" w:eastAsiaTheme="minorHAnsi" w:hAnsi="Sakkal Majalla" w:cs="Sakkal Majalla"/>
          <w:kern w:val="2"/>
          <w:sz w:val="28"/>
          <w:szCs w:val="28"/>
          <w:rtl/>
          <w14:ligatures w14:val="standardContextual"/>
        </w:rPr>
      </w:pPr>
    </w:p>
    <w:sectPr w:rsidR="00125C07" w:rsidRPr="0049435B" w:rsidSect="006E4A3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835" w:right="1134" w:bottom="1418" w:left="1134" w:header="709" w:footer="833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795E" w14:textId="77777777" w:rsidR="008B054D" w:rsidRDefault="008B054D" w:rsidP="003B6959">
      <w:pPr>
        <w:spacing w:after="0" w:line="240" w:lineRule="auto"/>
      </w:pPr>
      <w:r>
        <w:separator/>
      </w:r>
    </w:p>
  </w:endnote>
  <w:endnote w:type="continuationSeparator" w:id="0">
    <w:p w14:paraId="70E5DE83" w14:textId="77777777" w:rsidR="008B054D" w:rsidRDefault="008B054D" w:rsidP="003B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32A4" w14:textId="77777777" w:rsidR="000241A7" w:rsidRDefault="000241A7" w:rsidP="007C17EE">
    <w:pPr>
      <w:pStyle w:val="a4"/>
      <w:framePr w:wrap="none" w:vAnchor="text" w:hAnchor="text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14:paraId="7997A068" w14:textId="77777777" w:rsidR="000241A7" w:rsidRDefault="000241A7" w:rsidP="007C17EE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F837D" w14:textId="1958B1EE" w:rsidR="007C17EE" w:rsidRPr="007C17EE" w:rsidRDefault="007C17EE" w:rsidP="007C17EE">
    <w:pPr>
      <w:pStyle w:val="a4"/>
      <w:jc w:val="right"/>
      <w:rPr>
        <w:rFonts w:ascii="Sakkal Majalla" w:hAnsi="Sakkal Majalla" w:cs="Sakkal Majalla"/>
        <w:color w:val="000000" w:themeColor="text1"/>
        <w:sz w:val="20"/>
        <w:szCs w:val="20"/>
        <w:rtl/>
      </w:rPr>
    </w:pPr>
    <w:r w:rsidRPr="007C17EE">
      <w:rPr>
        <w:rFonts w:ascii="Sakkal Majalla" w:hAnsi="Sakkal Majalla" w:cs="Sakkal Majalla" w:hint="cs"/>
        <w:color w:val="000000" w:themeColor="text1"/>
        <w:sz w:val="20"/>
        <w:szCs w:val="20"/>
        <w:rtl/>
        <w:lang w:val="ar-SA"/>
      </w:rPr>
      <w:t xml:space="preserve">الصفحة </w: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fldChar w:fldCharType="begin"/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instrText>PAGE  \* Arabic  \* MERGEFORMAT</w:instrTex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fldChar w:fldCharType="separate"/>
    </w:r>
    <w:r w:rsidR="001351CD" w:rsidRPr="001351CD">
      <w:rPr>
        <w:rFonts w:ascii="Sakkal Majalla" w:hAnsi="Sakkal Majalla" w:cs="Sakkal Majalla"/>
        <w:noProof/>
        <w:color w:val="000000" w:themeColor="text1"/>
        <w:sz w:val="20"/>
        <w:szCs w:val="20"/>
        <w:lang w:val="ar-SA"/>
      </w:rPr>
      <w:t>5</w: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fldChar w:fldCharType="end"/>
    </w:r>
    <w:r w:rsidRPr="007C17EE">
      <w:rPr>
        <w:rFonts w:ascii="Sakkal Majalla" w:hAnsi="Sakkal Majalla" w:cs="Sakkal Majalla" w:hint="cs"/>
        <w:color w:val="000000" w:themeColor="text1"/>
        <w:sz w:val="20"/>
        <w:szCs w:val="20"/>
        <w:rtl/>
        <w:lang w:val="ar-SA"/>
      </w:rPr>
      <w:t xml:space="preserve"> من </w: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fldChar w:fldCharType="begin"/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instrText xml:space="preserve">NUMPAGES  \* </w:instrTex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  <w:rtl/>
      </w:rPr>
      <w:instrText>اللغة</w:instrTex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instrText xml:space="preserve"> </w:instrTex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  <w:rtl/>
      </w:rPr>
      <w:instrText>العربية</w:instrTex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instrText xml:space="preserve">  \* MERGEFORMAT</w:instrTex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fldChar w:fldCharType="separate"/>
    </w:r>
    <w:r w:rsidR="001351CD" w:rsidRPr="001351CD">
      <w:rPr>
        <w:rFonts w:ascii="Sakkal Majalla" w:hAnsi="Sakkal Majalla" w:cs="Sakkal Majalla" w:hint="cs"/>
        <w:noProof/>
        <w:color w:val="000000" w:themeColor="text1"/>
        <w:sz w:val="20"/>
        <w:szCs w:val="20"/>
        <w:rtl/>
        <w:lang w:val="ar-SA"/>
      </w:rPr>
      <w:t>خطأ</w:t>
    </w:r>
    <w:r w:rsidR="001351CD">
      <w:rPr>
        <w:rFonts w:ascii="Sakkal Majalla" w:hAnsi="Sakkal Majalla" w:cs="Sakkal Majalla" w:hint="cs"/>
        <w:b/>
        <w:bCs/>
        <w:noProof/>
        <w:color w:val="000000" w:themeColor="text1"/>
        <w:sz w:val="20"/>
        <w:szCs w:val="20"/>
        <w:rtl/>
      </w:rPr>
      <w:t>! وسيطة رمز تبديل غير معروفة.</w:t>
    </w:r>
    <w:r w:rsidRPr="007C17EE">
      <w:rPr>
        <w:rFonts w:ascii="Sakkal Majalla" w:hAnsi="Sakkal Majalla" w:cs="Sakkal Majalla" w:hint="cs"/>
        <w:color w:val="000000" w:themeColor="text1"/>
        <w:sz w:val="20"/>
        <w:szCs w:val="20"/>
      </w:rPr>
      <w:fldChar w:fldCharType="end"/>
    </w:r>
  </w:p>
  <w:p w14:paraId="1683852C" w14:textId="324E4836" w:rsidR="007C17EE" w:rsidRPr="007C17EE" w:rsidRDefault="007C17EE" w:rsidP="007C17EE">
    <w:pPr>
      <w:pStyle w:val="a4"/>
      <w:jc w:val="center"/>
      <w:rPr>
        <w:rFonts w:ascii="Sakkal Majalla" w:hAnsi="Sakkal Majalla" w:cs="Sakkal Majall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F1C73" w14:textId="3970B0C8" w:rsidR="007C17EE" w:rsidRDefault="007C17EE" w:rsidP="006D00BD">
    <w:pPr>
      <w:pStyle w:val="a4"/>
      <w:framePr w:wrap="none" w:vAnchor="text" w:hAnchor="text" w:xAlign="right" w:y="1"/>
      <w:rPr>
        <w:rStyle w:val="a6"/>
      </w:rPr>
    </w:pPr>
  </w:p>
  <w:p w14:paraId="3C10E15B" w14:textId="77777777" w:rsidR="00BC1E28" w:rsidRDefault="00BC1E28" w:rsidP="007C17E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FF1A5" w14:textId="77777777" w:rsidR="008B054D" w:rsidRDefault="008B054D" w:rsidP="003B6959">
      <w:pPr>
        <w:spacing w:after="0" w:line="240" w:lineRule="auto"/>
      </w:pPr>
      <w:r>
        <w:separator/>
      </w:r>
    </w:p>
  </w:footnote>
  <w:footnote w:type="continuationSeparator" w:id="0">
    <w:p w14:paraId="0334ECDD" w14:textId="77777777" w:rsidR="008B054D" w:rsidRDefault="008B054D" w:rsidP="003B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658AE" w14:textId="48D88D13" w:rsidR="00925ADB" w:rsidRDefault="0065064F" w:rsidP="00162908">
    <w:pPr>
      <w:pStyle w:val="a3"/>
      <w:tabs>
        <w:tab w:val="clear" w:pos="4153"/>
        <w:tab w:val="clear" w:pos="8306"/>
      </w:tabs>
      <w:jc w:val="center"/>
      <w:rPr>
        <w:rtl/>
        <w:lang w:val="en-GB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0D52218E" wp14:editId="5E318A24">
          <wp:simplePos x="0" y="0"/>
          <wp:positionH relativeFrom="column">
            <wp:posOffset>-737870</wp:posOffset>
          </wp:positionH>
          <wp:positionV relativeFrom="paragraph">
            <wp:posOffset>-453390</wp:posOffset>
          </wp:positionV>
          <wp:extent cx="7573010" cy="10712450"/>
          <wp:effectExtent l="0" t="0" r="8890" b="0"/>
          <wp:wrapNone/>
          <wp:docPr id="2102048211" name="صورة 2102048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565071" name="صورة 1729565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1071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4C9A1" w14:textId="0C56BE4E" w:rsidR="00162908" w:rsidRDefault="00162908" w:rsidP="00162908">
    <w:pPr>
      <w:pStyle w:val="a3"/>
      <w:tabs>
        <w:tab w:val="clear" w:pos="4153"/>
        <w:tab w:val="clear" w:pos="8306"/>
      </w:tabs>
      <w:jc w:val="center"/>
      <w:rPr>
        <w:rtl/>
        <w:lang w:val="en-GB"/>
      </w:rPr>
    </w:pPr>
  </w:p>
  <w:p w14:paraId="50E7E4BA" w14:textId="555AAF1E" w:rsidR="00925ADB" w:rsidRPr="00A97239" w:rsidRDefault="00925ADB" w:rsidP="005249AA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181"/>
    <w:multiLevelType w:val="hybridMultilevel"/>
    <w:tmpl w:val="D4A8EE98"/>
    <w:lvl w:ilvl="0" w:tplc="78560EAA">
      <w:start w:val="1"/>
      <w:numFmt w:val="decimal"/>
      <w:lvlText w:val="%1-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65F46"/>
    <w:multiLevelType w:val="hybridMultilevel"/>
    <w:tmpl w:val="78249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F83E">
      <w:start w:val="2005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619A"/>
    <w:multiLevelType w:val="hybridMultilevel"/>
    <w:tmpl w:val="44E682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34327"/>
    <w:multiLevelType w:val="hybridMultilevel"/>
    <w:tmpl w:val="D6504D32"/>
    <w:lvl w:ilvl="0" w:tplc="7BB0AFB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D2F96"/>
    <w:multiLevelType w:val="hybridMultilevel"/>
    <w:tmpl w:val="7D70B87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ED02A4"/>
    <w:multiLevelType w:val="hybridMultilevel"/>
    <w:tmpl w:val="A2EE2958"/>
    <w:lvl w:ilvl="0" w:tplc="7BB0AFB6">
      <w:start w:val="1"/>
      <w:numFmt w:val="decimal"/>
      <w:lvlText w:val="%1)"/>
      <w:lvlJc w:val="left"/>
      <w:pPr>
        <w:ind w:left="3860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580" w:hanging="360"/>
      </w:pPr>
    </w:lvl>
    <w:lvl w:ilvl="2" w:tplc="0409001B" w:tentative="1">
      <w:start w:val="1"/>
      <w:numFmt w:val="lowerRoman"/>
      <w:lvlText w:val="%3."/>
      <w:lvlJc w:val="right"/>
      <w:pPr>
        <w:ind w:left="5300" w:hanging="180"/>
      </w:pPr>
    </w:lvl>
    <w:lvl w:ilvl="3" w:tplc="0409000F" w:tentative="1">
      <w:start w:val="1"/>
      <w:numFmt w:val="decimal"/>
      <w:lvlText w:val="%4."/>
      <w:lvlJc w:val="left"/>
      <w:pPr>
        <w:ind w:left="6020" w:hanging="360"/>
      </w:pPr>
    </w:lvl>
    <w:lvl w:ilvl="4" w:tplc="04090019" w:tentative="1">
      <w:start w:val="1"/>
      <w:numFmt w:val="lowerLetter"/>
      <w:lvlText w:val="%5."/>
      <w:lvlJc w:val="left"/>
      <w:pPr>
        <w:ind w:left="6740" w:hanging="360"/>
      </w:pPr>
    </w:lvl>
    <w:lvl w:ilvl="5" w:tplc="0409001B" w:tentative="1">
      <w:start w:val="1"/>
      <w:numFmt w:val="lowerRoman"/>
      <w:lvlText w:val="%6."/>
      <w:lvlJc w:val="right"/>
      <w:pPr>
        <w:ind w:left="7460" w:hanging="180"/>
      </w:pPr>
    </w:lvl>
    <w:lvl w:ilvl="6" w:tplc="0409000F" w:tentative="1">
      <w:start w:val="1"/>
      <w:numFmt w:val="decimal"/>
      <w:lvlText w:val="%7."/>
      <w:lvlJc w:val="left"/>
      <w:pPr>
        <w:ind w:left="8180" w:hanging="360"/>
      </w:pPr>
    </w:lvl>
    <w:lvl w:ilvl="7" w:tplc="04090019" w:tentative="1">
      <w:start w:val="1"/>
      <w:numFmt w:val="lowerLetter"/>
      <w:lvlText w:val="%8."/>
      <w:lvlJc w:val="left"/>
      <w:pPr>
        <w:ind w:left="8900" w:hanging="360"/>
      </w:pPr>
    </w:lvl>
    <w:lvl w:ilvl="8" w:tplc="0409001B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6" w15:restartNumberingAfterBreak="0">
    <w:nsid w:val="18967AC9"/>
    <w:multiLevelType w:val="multilevel"/>
    <w:tmpl w:val="9F7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3120E"/>
    <w:multiLevelType w:val="hybridMultilevel"/>
    <w:tmpl w:val="CD0498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63FB"/>
    <w:multiLevelType w:val="hybridMultilevel"/>
    <w:tmpl w:val="93024600"/>
    <w:lvl w:ilvl="0" w:tplc="7BB0AFB6">
      <w:start w:val="1"/>
      <w:numFmt w:val="decimal"/>
      <w:lvlText w:val="%1)"/>
      <w:lvlJc w:val="left"/>
      <w:pPr>
        <w:ind w:left="1807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D3AB9"/>
    <w:multiLevelType w:val="hybridMultilevel"/>
    <w:tmpl w:val="3A9E162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E24261"/>
    <w:multiLevelType w:val="hybridMultilevel"/>
    <w:tmpl w:val="75DE2796"/>
    <w:lvl w:ilvl="0" w:tplc="7BB0AFB6">
      <w:start w:val="1"/>
      <w:numFmt w:val="decimal"/>
      <w:lvlText w:val="%1)"/>
      <w:lvlJc w:val="left"/>
      <w:pPr>
        <w:ind w:left="1679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 w15:restartNumberingAfterBreak="0">
    <w:nsid w:val="246330C2"/>
    <w:multiLevelType w:val="hybridMultilevel"/>
    <w:tmpl w:val="DA56B11A"/>
    <w:lvl w:ilvl="0" w:tplc="DA6604A4">
      <w:start w:val="1"/>
      <w:numFmt w:val="arabicAbjad"/>
      <w:lvlText w:val="%1)"/>
      <w:lvlJc w:val="left"/>
      <w:pPr>
        <w:ind w:left="720" w:hanging="360"/>
      </w:pPr>
      <w:rPr>
        <w:rFonts w:ascii="Sakkal Majalla" w:hAnsi="Sakkal Majalla" w:cs="Sakkal Majalla" w:hint="default"/>
        <w:b w:val="0"/>
        <w:bCs w:val="0"/>
        <w:i w:val="0"/>
        <w:sz w:val="32"/>
        <w:szCs w:val="32"/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BC1D7A"/>
    <w:multiLevelType w:val="hybridMultilevel"/>
    <w:tmpl w:val="EAFA39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92312D"/>
    <w:multiLevelType w:val="hybridMultilevel"/>
    <w:tmpl w:val="F4667976"/>
    <w:lvl w:ilvl="0" w:tplc="66462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645A"/>
    <w:multiLevelType w:val="hybridMultilevel"/>
    <w:tmpl w:val="1E32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69F5"/>
    <w:multiLevelType w:val="hybridMultilevel"/>
    <w:tmpl w:val="C3342C8E"/>
    <w:lvl w:ilvl="0" w:tplc="6E761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D64625F"/>
    <w:multiLevelType w:val="hybridMultilevel"/>
    <w:tmpl w:val="5F743E20"/>
    <w:lvl w:ilvl="0" w:tplc="7BB0AFB6">
      <w:start w:val="1"/>
      <w:numFmt w:val="decimal"/>
      <w:lvlText w:val="%1)"/>
      <w:lvlJc w:val="left"/>
      <w:pPr>
        <w:ind w:left="1807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57D7D"/>
    <w:multiLevelType w:val="hybridMultilevel"/>
    <w:tmpl w:val="833AB41C"/>
    <w:lvl w:ilvl="0" w:tplc="2904C81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9B4097"/>
    <w:multiLevelType w:val="hybridMultilevel"/>
    <w:tmpl w:val="1A98BE86"/>
    <w:lvl w:ilvl="0" w:tplc="7BB0AFB6">
      <w:start w:val="1"/>
      <w:numFmt w:val="decimal"/>
      <w:lvlText w:val="%1)"/>
      <w:lvlJc w:val="left"/>
      <w:pPr>
        <w:ind w:left="1807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D3825"/>
    <w:multiLevelType w:val="hybridMultilevel"/>
    <w:tmpl w:val="5A90D606"/>
    <w:lvl w:ilvl="0" w:tplc="0409000F">
      <w:start w:val="1"/>
      <w:numFmt w:val="decimal"/>
      <w:lvlText w:val="%1."/>
      <w:lvlJc w:val="left"/>
      <w:pPr>
        <w:ind w:left="2534" w:hanging="360"/>
      </w:pPr>
    </w:lvl>
    <w:lvl w:ilvl="1" w:tplc="04090019" w:tentative="1">
      <w:start w:val="1"/>
      <w:numFmt w:val="lowerLetter"/>
      <w:lvlText w:val="%2."/>
      <w:lvlJc w:val="left"/>
      <w:pPr>
        <w:ind w:left="3254" w:hanging="360"/>
      </w:pPr>
    </w:lvl>
    <w:lvl w:ilvl="2" w:tplc="0409001B" w:tentative="1">
      <w:start w:val="1"/>
      <w:numFmt w:val="lowerRoman"/>
      <w:lvlText w:val="%3."/>
      <w:lvlJc w:val="right"/>
      <w:pPr>
        <w:ind w:left="3974" w:hanging="180"/>
      </w:pPr>
    </w:lvl>
    <w:lvl w:ilvl="3" w:tplc="0409000F" w:tentative="1">
      <w:start w:val="1"/>
      <w:numFmt w:val="decimal"/>
      <w:lvlText w:val="%4."/>
      <w:lvlJc w:val="left"/>
      <w:pPr>
        <w:ind w:left="4694" w:hanging="360"/>
      </w:pPr>
    </w:lvl>
    <w:lvl w:ilvl="4" w:tplc="04090019" w:tentative="1">
      <w:start w:val="1"/>
      <w:numFmt w:val="lowerLetter"/>
      <w:lvlText w:val="%5."/>
      <w:lvlJc w:val="left"/>
      <w:pPr>
        <w:ind w:left="5414" w:hanging="360"/>
      </w:pPr>
    </w:lvl>
    <w:lvl w:ilvl="5" w:tplc="0409001B" w:tentative="1">
      <w:start w:val="1"/>
      <w:numFmt w:val="lowerRoman"/>
      <w:lvlText w:val="%6."/>
      <w:lvlJc w:val="right"/>
      <w:pPr>
        <w:ind w:left="6134" w:hanging="180"/>
      </w:pPr>
    </w:lvl>
    <w:lvl w:ilvl="6" w:tplc="0409000F" w:tentative="1">
      <w:start w:val="1"/>
      <w:numFmt w:val="decimal"/>
      <w:lvlText w:val="%7."/>
      <w:lvlJc w:val="left"/>
      <w:pPr>
        <w:ind w:left="6854" w:hanging="360"/>
      </w:pPr>
    </w:lvl>
    <w:lvl w:ilvl="7" w:tplc="04090019" w:tentative="1">
      <w:start w:val="1"/>
      <w:numFmt w:val="lowerLetter"/>
      <w:lvlText w:val="%8."/>
      <w:lvlJc w:val="left"/>
      <w:pPr>
        <w:ind w:left="7574" w:hanging="360"/>
      </w:pPr>
    </w:lvl>
    <w:lvl w:ilvl="8" w:tplc="0409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20" w15:restartNumberingAfterBreak="0">
    <w:nsid w:val="4518658C"/>
    <w:multiLevelType w:val="hybridMultilevel"/>
    <w:tmpl w:val="E104D2D2"/>
    <w:lvl w:ilvl="0" w:tplc="4F8C0C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847C8"/>
    <w:multiLevelType w:val="hybridMultilevel"/>
    <w:tmpl w:val="80C8FE82"/>
    <w:lvl w:ilvl="0" w:tplc="997A5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C510B"/>
    <w:multiLevelType w:val="hybridMultilevel"/>
    <w:tmpl w:val="A064C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F1045"/>
    <w:multiLevelType w:val="hybridMultilevel"/>
    <w:tmpl w:val="BFC2F086"/>
    <w:lvl w:ilvl="0" w:tplc="997A5418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C94D6F"/>
    <w:multiLevelType w:val="hybridMultilevel"/>
    <w:tmpl w:val="B91E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123FA"/>
    <w:multiLevelType w:val="multilevel"/>
    <w:tmpl w:val="AF2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A35EC5"/>
    <w:multiLevelType w:val="hybridMultilevel"/>
    <w:tmpl w:val="D89EA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05DA6"/>
    <w:multiLevelType w:val="hybridMultilevel"/>
    <w:tmpl w:val="CE587EB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D406E0"/>
    <w:multiLevelType w:val="hybridMultilevel"/>
    <w:tmpl w:val="B10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C1E5F"/>
    <w:multiLevelType w:val="hybridMultilevel"/>
    <w:tmpl w:val="6368E6F0"/>
    <w:lvl w:ilvl="0" w:tplc="7BB0AFB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3" w:hanging="360"/>
      </w:pPr>
    </w:lvl>
    <w:lvl w:ilvl="2" w:tplc="0409001B" w:tentative="1">
      <w:start w:val="1"/>
      <w:numFmt w:val="lowerRoman"/>
      <w:lvlText w:val="%3."/>
      <w:lvlJc w:val="right"/>
      <w:pPr>
        <w:ind w:left="763" w:hanging="180"/>
      </w:pPr>
    </w:lvl>
    <w:lvl w:ilvl="3" w:tplc="0409000F" w:tentative="1">
      <w:start w:val="1"/>
      <w:numFmt w:val="decimal"/>
      <w:lvlText w:val="%4."/>
      <w:lvlJc w:val="left"/>
      <w:pPr>
        <w:ind w:left="1483" w:hanging="360"/>
      </w:pPr>
    </w:lvl>
    <w:lvl w:ilvl="4" w:tplc="04090019" w:tentative="1">
      <w:start w:val="1"/>
      <w:numFmt w:val="lowerLetter"/>
      <w:lvlText w:val="%5."/>
      <w:lvlJc w:val="left"/>
      <w:pPr>
        <w:ind w:left="2203" w:hanging="360"/>
      </w:pPr>
    </w:lvl>
    <w:lvl w:ilvl="5" w:tplc="0409001B" w:tentative="1">
      <w:start w:val="1"/>
      <w:numFmt w:val="lowerRoman"/>
      <w:lvlText w:val="%6."/>
      <w:lvlJc w:val="right"/>
      <w:pPr>
        <w:ind w:left="2923" w:hanging="180"/>
      </w:pPr>
    </w:lvl>
    <w:lvl w:ilvl="6" w:tplc="0409000F" w:tentative="1">
      <w:start w:val="1"/>
      <w:numFmt w:val="decimal"/>
      <w:lvlText w:val="%7."/>
      <w:lvlJc w:val="left"/>
      <w:pPr>
        <w:ind w:left="3643" w:hanging="360"/>
      </w:pPr>
    </w:lvl>
    <w:lvl w:ilvl="7" w:tplc="04090019" w:tentative="1">
      <w:start w:val="1"/>
      <w:numFmt w:val="lowerLetter"/>
      <w:lvlText w:val="%8."/>
      <w:lvlJc w:val="left"/>
      <w:pPr>
        <w:ind w:left="4363" w:hanging="360"/>
      </w:pPr>
    </w:lvl>
    <w:lvl w:ilvl="8" w:tplc="0409001B" w:tentative="1">
      <w:start w:val="1"/>
      <w:numFmt w:val="lowerRoman"/>
      <w:lvlText w:val="%9."/>
      <w:lvlJc w:val="right"/>
      <w:pPr>
        <w:ind w:left="5083" w:hanging="180"/>
      </w:pPr>
    </w:lvl>
  </w:abstractNum>
  <w:abstractNum w:abstractNumId="30" w15:restartNumberingAfterBreak="0">
    <w:nsid w:val="61B11C03"/>
    <w:multiLevelType w:val="hybridMultilevel"/>
    <w:tmpl w:val="F4667976"/>
    <w:lvl w:ilvl="0" w:tplc="66462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76146"/>
    <w:multiLevelType w:val="hybridMultilevel"/>
    <w:tmpl w:val="30440A7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CD15673"/>
    <w:multiLevelType w:val="hybridMultilevel"/>
    <w:tmpl w:val="90F4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B6F0D"/>
    <w:multiLevelType w:val="hybridMultilevel"/>
    <w:tmpl w:val="4B0EC394"/>
    <w:lvl w:ilvl="0" w:tplc="7BB0AFB6">
      <w:start w:val="1"/>
      <w:numFmt w:val="decimal"/>
      <w:lvlText w:val="%1)"/>
      <w:lvlJc w:val="left"/>
      <w:pPr>
        <w:ind w:left="1087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1" w:tplc="7BB0AFB6">
      <w:start w:val="1"/>
      <w:numFmt w:val="decimal"/>
      <w:lvlText w:val="%2)"/>
      <w:lvlJc w:val="left"/>
      <w:pPr>
        <w:ind w:left="1807" w:hanging="360"/>
      </w:pPr>
      <w:rPr>
        <w:rFonts w:ascii="Times New Roman" w:hAnsi="Times New Roman" w:cs="Times New Roman" w:hint="default"/>
        <w:b w:val="0"/>
        <w:bCs w:val="0"/>
        <w:i w:val="0"/>
        <w:sz w:val="20"/>
        <w:szCs w:val="28"/>
      </w:rPr>
    </w:lvl>
    <w:lvl w:ilvl="2" w:tplc="080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4" w15:restartNumberingAfterBreak="0">
    <w:nsid w:val="6F7E1376"/>
    <w:multiLevelType w:val="hybridMultilevel"/>
    <w:tmpl w:val="AB86CEA0"/>
    <w:lvl w:ilvl="0" w:tplc="615C7924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0"/>
        <w:szCs w:val="21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0025A36"/>
    <w:multiLevelType w:val="hybridMultilevel"/>
    <w:tmpl w:val="F2C410C2"/>
    <w:lvl w:ilvl="0" w:tplc="88023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74625"/>
    <w:multiLevelType w:val="hybridMultilevel"/>
    <w:tmpl w:val="07EAE0E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BC4AFA"/>
    <w:multiLevelType w:val="hybridMultilevel"/>
    <w:tmpl w:val="543857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14CBA"/>
    <w:multiLevelType w:val="hybridMultilevel"/>
    <w:tmpl w:val="60B69C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22645A"/>
    <w:multiLevelType w:val="hybridMultilevel"/>
    <w:tmpl w:val="E92859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39"/>
  </w:num>
  <w:num w:numId="3">
    <w:abstractNumId w:val="12"/>
  </w:num>
  <w:num w:numId="4">
    <w:abstractNumId w:val="25"/>
  </w:num>
  <w:num w:numId="5">
    <w:abstractNumId w:val="6"/>
  </w:num>
  <w:num w:numId="6">
    <w:abstractNumId w:val="24"/>
  </w:num>
  <w:num w:numId="7">
    <w:abstractNumId w:val="32"/>
  </w:num>
  <w:num w:numId="8">
    <w:abstractNumId w:val="22"/>
  </w:num>
  <w:num w:numId="9">
    <w:abstractNumId w:val="14"/>
  </w:num>
  <w:num w:numId="10">
    <w:abstractNumId w:val="37"/>
  </w:num>
  <w:num w:numId="11">
    <w:abstractNumId w:val="28"/>
  </w:num>
  <w:num w:numId="12">
    <w:abstractNumId w:val="36"/>
  </w:num>
  <w:num w:numId="13">
    <w:abstractNumId w:val="2"/>
  </w:num>
  <w:num w:numId="14">
    <w:abstractNumId w:val="1"/>
  </w:num>
  <w:num w:numId="15">
    <w:abstractNumId w:val="0"/>
  </w:num>
  <w:num w:numId="16">
    <w:abstractNumId w:val="35"/>
  </w:num>
  <w:num w:numId="17">
    <w:abstractNumId w:val="21"/>
  </w:num>
  <w:num w:numId="18">
    <w:abstractNumId w:val="23"/>
  </w:num>
  <w:num w:numId="19">
    <w:abstractNumId w:val="30"/>
  </w:num>
  <w:num w:numId="20">
    <w:abstractNumId w:val="33"/>
  </w:num>
  <w:num w:numId="21">
    <w:abstractNumId w:val="19"/>
  </w:num>
  <w:num w:numId="22">
    <w:abstractNumId w:val="16"/>
  </w:num>
  <w:num w:numId="23">
    <w:abstractNumId w:val="11"/>
  </w:num>
  <w:num w:numId="24">
    <w:abstractNumId w:val="13"/>
  </w:num>
  <w:num w:numId="25">
    <w:abstractNumId w:val="10"/>
  </w:num>
  <w:num w:numId="26">
    <w:abstractNumId w:val="8"/>
  </w:num>
  <w:num w:numId="27">
    <w:abstractNumId w:val="18"/>
  </w:num>
  <w:num w:numId="28">
    <w:abstractNumId w:val="26"/>
  </w:num>
  <w:num w:numId="29">
    <w:abstractNumId w:val="3"/>
  </w:num>
  <w:num w:numId="30">
    <w:abstractNumId w:val="5"/>
  </w:num>
  <w:num w:numId="31">
    <w:abstractNumId w:val="7"/>
  </w:num>
  <w:num w:numId="32">
    <w:abstractNumId w:val="20"/>
  </w:num>
  <w:num w:numId="33">
    <w:abstractNumId w:val="29"/>
  </w:num>
  <w:num w:numId="34">
    <w:abstractNumId w:val="17"/>
  </w:num>
  <w:num w:numId="35">
    <w:abstractNumId w:val="9"/>
  </w:num>
  <w:num w:numId="36">
    <w:abstractNumId w:val="31"/>
  </w:num>
  <w:num w:numId="37">
    <w:abstractNumId w:val="27"/>
  </w:num>
  <w:num w:numId="38">
    <w:abstractNumId w:val="4"/>
  </w:num>
  <w:num w:numId="39">
    <w:abstractNumId w:val="3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59"/>
    <w:rsid w:val="00003955"/>
    <w:rsid w:val="00003A76"/>
    <w:rsid w:val="00004873"/>
    <w:rsid w:val="00010735"/>
    <w:rsid w:val="00012D50"/>
    <w:rsid w:val="00016285"/>
    <w:rsid w:val="00017767"/>
    <w:rsid w:val="00017916"/>
    <w:rsid w:val="000241A7"/>
    <w:rsid w:val="00025917"/>
    <w:rsid w:val="000261A7"/>
    <w:rsid w:val="00033CFA"/>
    <w:rsid w:val="000347F2"/>
    <w:rsid w:val="0003668C"/>
    <w:rsid w:val="0004098A"/>
    <w:rsid w:val="000451DE"/>
    <w:rsid w:val="00047417"/>
    <w:rsid w:val="00056F97"/>
    <w:rsid w:val="00064F32"/>
    <w:rsid w:val="00065CDF"/>
    <w:rsid w:val="00066980"/>
    <w:rsid w:val="00067497"/>
    <w:rsid w:val="00072340"/>
    <w:rsid w:val="00076B10"/>
    <w:rsid w:val="00081924"/>
    <w:rsid w:val="000868D4"/>
    <w:rsid w:val="00092014"/>
    <w:rsid w:val="000942BD"/>
    <w:rsid w:val="000A6B27"/>
    <w:rsid w:val="000A7EFD"/>
    <w:rsid w:val="000C32A6"/>
    <w:rsid w:val="000C3AF9"/>
    <w:rsid w:val="000C4B84"/>
    <w:rsid w:val="000D2399"/>
    <w:rsid w:val="000D416F"/>
    <w:rsid w:val="000D4B84"/>
    <w:rsid w:val="000E5614"/>
    <w:rsid w:val="000E677A"/>
    <w:rsid w:val="000F34C3"/>
    <w:rsid w:val="000F5F2C"/>
    <w:rsid w:val="000F684C"/>
    <w:rsid w:val="0010334D"/>
    <w:rsid w:val="001068FF"/>
    <w:rsid w:val="00110E04"/>
    <w:rsid w:val="00112F30"/>
    <w:rsid w:val="00125C07"/>
    <w:rsid w:val="001351CD"/>
    <w:rsid w:val="00135CAB"/>
    <w:rsid w:val="0015681B"/>
    <w:rsid w:val="00162908"/>
    <w:rsid w:val="00164BCB"/>
    <w:rsid w:val="00165F89"/>
    <w:rsid w:val="00166D1A"/>
    <w:rsid w:val="00173326"/>
    <w:rsid w:val="0018080F"/>
    <w:rsid w:val="00186B6B"/>
    <w:rsid w:val="00194D04"/>
    <w:rsid w:val="00197CB8"/>
    <w:rsid w:val="001A7A92"/>
    <w:rsid w:val="001B125D"/>
    <w:rsid w:val="001B1EF6"/>
    <w:rsid w:val="001B28B5"/>
    <w:rsid w:val="001B2FA0"/>
    <w:rsid w:val="001B3913"/>
    <w:rsid w:val="001B4C3C"/>
    <w:rsid w:val="001D2656"/>
    <w:rsid w:val="001D5FDB"/>
    <w:rsid w:val="001F1B68"/>
    <w:rsid w:val="001F1CD7"/>
    <w:rsid w:val="001F42CF"/>
    <w:rsid w:val="001F602A"/>
    <w:rsid w:val="00200155"/>
    <w:rsid w:val="002007A5"/>
    <w:rsid w:val="0020539B"/>
    <w:rsid w:val="00205A9F"/>
    <w:rsid w:val="00214D31"/>
    <w:rsid w:val="00216F79"/>
    <w:rsid w:val="0022027E"/>
    <w:rsid w:val="002210E5"/>
    <w:rsid w:val="00223F4A"/>
    <w:rsid w:val="00230394"/>
    <w:rsid w:val="0023305D"/>
    <w:rsid w:val="00240F51"/>
    <w:rsid w:val="002439F1"/>
    <w:rsid w:val="00252FBC"/>
    <w:rsid w:val="002533A4"/>
    <w:rsid w:val="00254FC1"/>
    <w:rsid w:val="002605A9"/>
    <w:rsid w:val="00267069"/>
    <w:rsid w:val="00270A19"/>
    <w:rsid w:val="00273B83"/>
    <w:rsid w:val="00274E3F"/>
    <w:rsid w:val="0028192E"/>
    <w:rsid w:val="00284A68"/>
    <w:rsid w:val="00285D99"/>
    <w:rsid w:val="00295030"/>
    <w:rsid w:val="002961B3"/>
    <w:rsid w:val="002A11D2"/>
    <w:rsid w:val="002A56DF"/>
    <w:rsid w:val="002B3908"/>
    <w:rsid w:val="002C7A7B"/>
    <w:rsid w:val="002D203F"/>
    <w:rsid w:val="002D2CA3"/>
    <w:rsid w:val="002E14D9"/>
    <w:rsid w:val="002E3190"/>
    <w:rsid w:val="002E6C4F"/>
    <w:rsid w:val="002F2B80"/>
    <w:rsid w:val="00303DB3"/>
    <w:rsid w:val="00305BD2"/>
    <w:rsid w:val="00305C1B"/>
    <w:rsid w:val="00310752"/>
    <w:rsid w:val="003135E3"/>
    <w:rsid w:val="00322625"/>
    <w:rsid w:val="0032644F"/>
    <w:rsid w:val="00333232"/>
    <w:rsid w:val="00336E42"/>
    <w:rsid w:val="00337DAC"/>
    <w:rsid w:val="00337E6E"/>
    <w:rsid w:val="00340192"/>
    <w:rsid w:val="003418F5"/>
    <w:rsid w:val="00354ABF"/>
    <w:rsid w:val="00355694"/>
    <w:rsid w:val="00357CD0"/>
    <w:rsid w:val="00363C3F"/>
    <w:rsid w:val="0037498C"/>
    <w:rsid w:val="00382205"/>
    <w:rsid w:val="003849FE"/>
    <w:rsid w:val="0038786A"/>
    <w:rsid w:val="00392C56"/>
    <w:rsid w:val="003979F6"/>
    <w:rsid w:val="003A5337"/>
    <w:rsid w:val="003A5E9C"/>
    <w:rsid w:val="003A5EC6"/>
    <w:rsid w:val="003A7112"/>
    <w:rsid w:val="003B6959"/>
    <w:rsid w:val="003C08A6"/>
    <w:rsid w:val="003C3F61"/>
    <w:rsid w:val="003C53B8"/>
    <w:rsid w:val="003C58E3"/>
    <w:rsid w:val="003D02A5"/>
    <w:rsid w:val="003D5982"/>
    <w:rsid w:val="003D754D"/>
    <w:rsid w:val="003D7F91"/>
    <w:rsid w:val="003E07D7"/>
    <w:rsid w:val="003E0B21"/>
    <w:rsid w:val="003E5803"/>
    <w:rsid w:val="003E7362"/>
    <w:rsid w:val="003E7739"/>
    <w:rsid w:val="003F1BA6"/>
    <w:rsid w:val="003F3A55"/>
    <w:rsid w:val="003F4518"/>
    <w:rsid w:val="003F53A3"/>
    <w:rsid w:val="004015B5"/>
    <w:rsid w:val="0040684E"/>
    <w:rsid w:val="00407C1C"/>
    <w:rsid w:val="00417FB6"/>
    <w:rsid w:val="00422CCB"/>
    <w:rsid w:val="0042375A"/>
    <w:rsid w:val="00425C96"/>
    <w:rsid w:val="00427F84"/>
    <w:rsid w:val="00437819"/>
    <w:rsid w:val="00441D3B"/>
    <w:rsid w:val="00450B95"/>
    <w:rsid w:val="0046384E"/>
    <w:rsid w:val="00467B0E"/>
    <w:rsid w:val="00475F46"/>
    <w:rsid w:val="004850FC"/>
    <w:rsid w:val="0049224B"/>
    <w:rsid w:val="00493CC7"/>
    <w:rsid w:val="0049435B"/>
    <w:rsid w:val="004961D8"/>
    <w:rsid w:val="004A3F99"/>
    <w:rsid w:val="004B32BA"/>
    <w:rsid w:val="004B4A1E"/>
    <w:rsid w:val="004D0424"/>
    <w:rsid w:val="004D2A9C"/>
    <w:rsid w:val="004D41AE"/>
    <w:rsid w:val="004D7FDD"/>
    <w:rsid w:val="004E2F94"/>
    <w:rsid w:val="004E6D9E"/>
    <w:rsid w:val="00501A4B"/>
    <w:rsid w:val="0050219F"/>
    <w:rsid w:val="00513CD3"/>
    <w:rsid w:val="00514E49"/>
    <w:rsid w:val="00515AAA"/>
    <w:rsid w:val="00520AC7"/>
    <w:rsid w:val="005224F2"/>
    <w:rsid w:val="005249AA"/>
    <w:rsid w:val="0052530F"/>
    <w:rsid w:val="005260E8"/>
    <w:rsid w:val="0053632F"/>
    <w:rsid w:val="00545864"/>
    <w:rsid w:val="005478CC"/>
    <w:rsid w:val="00555A3C"/>
    <w:rsid w:val="005567C8"/>
    <w:rsid w:val="005572B9"/>
    <w:rsid w:val="005737BF"/>
    <w:rsid w:val="00573C44"/>
    <w:rsid w:val="005754F7"/>
    <w:rsid w:val="005809D2"/>
    <w:rsid w:val="00581291"/>
    <w:rsid w:val="005847CE"/>
    <w:rsid w:val="0059140A"/>
    <w:rsid w:val="00594319"/>
    <w:rsid w:val="005A2756"/>
    <w:rsid w:val="005A5083"/>
    <w:rsid w:val="005A6461"/>
    <w:rsid w:val="005B2105"/>
    <w:rsid w:val="005C4317"/>
    <w:rsid w:val="005C44DA"/>
    <w:rsid w:val="005C5147"/>
    <w:rsid w:val="005C71E4"/>
    <w:rsid w:val="005D135D"/>
    <w:rsid w:val="005D334D"/>
    <w:rsid w:val="005D4493"/>
    <w:rsid w:val="005E17B1"/>
    <w:rsid w:val="005E31B0"/>
    <w:rsid w:val="005E38C1"/>
    <w:rsid w:val="005E6826"/>
    <w:rsid w:val="005E7316"/>
    <w:rsid w:val="00606D30"/>
    <w:rsid w:val="006205E8"/>
    <w:rsid w:val="00626363"/>
    <w:rsid w:val="00626925"/>
    <w:rsid w:val="00630874"/>
    <w:rsid w:val="00630DE5"/>
    <w:rsid w:val="00634DC5"/>
    <w:rsid w:val="006435AF"/>
    <w:rsid w:val="00645895"/>
    <w:rsid w:val="00645AC4"/>
    <w:rsid w:val="00645F4B"/>
    <w:rsid w:val="00647A7C"/>
    <w:rsid w:val="006503F3"/>
    <w:rsid w:val="0065064F"/>
    <w:rsid w:val="006524C7"/>
    <w:rsid w:val="0065413A"/>
    <w:rsid w:val="00654579"/>
    <w:rsid w:val="0067717D"/>
    <w:rsid w:val="00681225"/>
    <w:rsid w:val="00693C56"/>
    <w:rsid w:val="006A4C40"/>
    <w:rsid w:val="006A7A9A"/>
    <w:rsid w:val="006B145F"/>
    <w:rsid w:val="006B5071"/>
    <w:rsid w:val="006B63A1"/>
    <w:rsid w:val="006B69AC"/>
    <w:rsid w:val="006C01BC"/>
    <w:rsid w:val="006C0AD5"/>
    <w:rsid w:val="006C4296"/>
    <w:rsid w:val="006C5BB5"/>
    <w:rsid w:val="006D0EE9"/>
    <w:rsid w:val="006D1E27"/>
    <w:rsid w:val="006D3456"/>
    <w:rsid w:val="006E4A34"/>
    <w:rsid w:val="006E4C20"/>
    <w:rsid w:val="006E5D23"/>
    <w:rsid w:val="006E5D4F"/>
    <w:rsid w:val="006E7FFE"/>
    <w:rsid w:val="006F2E72"/>
    <w:rsid w:val="006F4C61"/>
    <w:rsid w:val="006F5B70"/>
    <w:rsid w:val="00712721"/>
    <w:rsid w:val="00714F41"/>
    <w:rsid w:val="00716F45"/>
    <w:rsid w:val="00721368"/>
    <w:rsid w:val="00723786"/>
    <w:rsid w:val="00731710"/>
    <w:rsid w:val="00733C1C"/>
    <w:rsid w:val="00742F88"/>
    <w:rsid w:val="00743F9D"/>
    <w:rsid w:val="007451DE"/>
    <w:rsid w:val="00750E2D"/>
    <w:rsid w:val="0075329A"/>
    <w:rsid w:val="00753499"/>
    <w:rsid w:val="00754195"/>
    <w:rsid w:val="00754A24"/>
    <w:rsid w:val="00755C08"/>
    <w:rsid w:val="007641DD"/>
    <w:rsid w:val="0077208A"/>
    <w:rsid w:val="007761A7"/>
    <w:rsid w:val="00776A7F"/>
    <w:rsid w:val="0077799F"/>
    <w:rsid w:val="007907FE"/>
    <w:rsid w:val="00790B28"/>
    <w:rsid w:val="00792B30"/>
    <w:rsid w:val="00796B94"/>
    <w:rsid w:val="007A065C"/>
    <w:rsid w:val="007A122E"/>
    <w:rsid w:val="007A3072"/>
    <w:rsid w:val="007B4CA0"/>
    <w:rsid w:val="007B5CCA"/>
    <w:rsid w:val="007C16FA"/>
    <w:rsid w:val="007C17EE"/>
    <w:rsid w:val="007C666B"/>
    <w:rsid w:val="007C74A3"/>
    <w:rsid w:val="007D1BDE"/>
    <w:rsid w:val="007D2EB4"/>
    <w:rsid w:val="007D6239"/>
    <w:rsid w:val="007D65F2"/>
    <w:rsid w:val="007D6B74"/>
    <w:rsid w:val="007E1C0C"/>
    <w:rsid w:val="007E31BE"/>
    <w:rsid w:val="007E4D44"/>
    <w:rsid w:val="007F1529"/>
    <w:rsid w:val="007F56A3"/>
    <w:rsid w:val="007F60CA"/>
    <w:rsid w:val="008003A6"/>
    <w:rsid w:val="00802BD1"/>
    <w:rsid w:val="008066AB"/>
    <w:rsid w:val="008130AC"/>
    <w:rsid w:val="00821597"/>
    <w:rsid w:val="00823995"/>
    <w:rsid w:val="00823F87"/>
    <w:rsid w:val="008257A4"/>
    <w:rsid w:val="0083035D"/>
    <w:rsid w:val="008308E5"/>
    <w:rsid w:val="0083095A"/>
    <w:rsid w:val="00830AEA"/>
    <w:rsid w:val="00832B20"/>
    <w:rsid w:val="00835EA4"/>
    <w:rsid w:val="00842749"/>
    <w:rsid w:val="00850279"/>
    <w:rsid w:val="00850F34"/>
    <w:rsid w:val="0085603E"/>
    <w:rsid w:val="0086375F"/>
    <w:rsid w:val="008679CB"/>
    <w:rsid w:val="00872D66"/>
    <w:rsid w:val="008735A3"/>
    <w:rsid w:val="00873B69"/>
    <w:rsid w:val="00875E07"/>
    <w:rsid w:val="00882D1E"/>
    <w:rsid w:val="008839DE"/>
    <w:rsid w:val="008938BC"/>
    <w:rsid w:val="00894BF7"/>
    <w:rsid w:val="008A2CF8"/>
    <w:rsid w:val="008B054D"/>
    <w:rsid w:val="008C46C8"/>
    <w:rsid w:val="008D35A5"/>
    <w:rsid w:val="008D4322"/>
    <w:rsid w:val="008D4E2B"/>
    <w:rsid w:val="008D7BC5"/>
    <w:rsid w:val="008E65A9"/>
    <w:rsid w:val="008E691C"/>
    <w:rsid w:val="00910D80"/>
    <w:rsid w:val="00911FE0"/>
    <w:rsid w:val="00915B55"/>
    <w:rsid w:val="0091696A"/>
    <w:rsid w:val="00917F46"/>
    <w:rsid w:val="00925ADB"/>
    <w:rsid w:val="00930355"/>
    <w:rsid w:val="0093039D"/>
    <w:rsid w:val="00935E4D"/>
    <w:rsid w:val="009457B7"/>
    <w:rsid w:val="00952EC3"/>
    <w:rsid w:val="009551B2"/>
    <w:rsid w:val="009556FF"/>
    <w:rsid w:val="009566CC"/>
    <w:rsid w:val="00961B5D"/>
    <w:rsid w:val="00962067"/>
    <w:rsid w:val="009700EE"/>
    <w:rsid w:val="00972A22"/>
    <w:rsid w:val="00974766"/>
    <w:rsid w:val="0097639B"/>
    <w:rsid w:val="00980CEE"/>
    <w:rsid w:val="00981AA2"/>
    <w:rsid w:val="00986FB1"/>
    <w:rsid w:val="00992ABF"/>
    <w:rsid w:val="00997872"/>
    <w:rsid w:val="009A061B"/>
    <w:rsid w:val="009A0E2C"/>
    <w:rsid w:val="009B28E4"/>
    <w:rsid w:val="009B53E6"/>
    <w:rsid w:val="009B60AF"/>
    <w:rsid w:val="009C2E79"/>
    <w:rsid w:val="009C4FB4"/>
    <w:rsid w:val="009D3A5E"/>
    <w:rsid w:val="009D5903"/>
    <w:rsid w:val="009D75C9"/>
    <w:rsid w:val="009E0D32"/>
    <w:rsid w:val="009E2B94"/>
    <w:rsid w:val="009F2A24"/>
    <w:rsid w:val="00A05B09"/>
    <w:rsid w:val="00A1068F"/>
    <w:rsid w:val="00A11046"/>
    <w:rsid w:val="00A11AA1"/>
    <w:rsid w:val="00A14996"/>
    <w:rsid w:val="00A30816"/>
    <w:rsid w:val="00A34574"/>
    <w:rsid w:val="00A35E12"/>
    <w:rsid w:val="00A36329"/>
    <w:rsid w:val="00A371EB"/>
    <w:rsid w:val="00A4475E"/>
    <w:rsid w:val="00A47720"/>
    <w:rsid w:val="00A6273F"/>
    <w:rsid w:val="00A63704"/>
    <w:rsid w:val="00A6396A"/>
    <w:rsid w:val="00A644D9"/>
    <w:rsid w:val="00A67B63"/>
    <w:rsid w:val="00A87938"/>
    <w:rsid w:val="00A963D5"/>
    <w:rsid w:val="00A96FED"/>
    <w:rsid w:val="00A97239"/>
    <w:rsid w:val="00A97881"/>
    <w:rsid w:val="00AA28E9"/>
    <w:rsid w:val="00AA3993"/>
    <w:rsid w:val="00AA4957"/>
    <w:rsid w:val="00AA5C64"/>
    <w:rsid w:val="00AA618A"/>
    <w:rsid w:val="00AB13BA"/>
    <w:rsid w:val="00AC3ED3"/>
    <w:rsid w:val="00AC7BA5"/>
    <w:rsid w:val="00AE5688"/>
    <w:rsid w:val="00AF2266"/>
    <w:rsid w:val="00AF34A5"/>
    <w:rsid w:val="00AF6ADC"/>
    <w:rsid w:val="00B05E9F"/>
    <w:rsid w:val="00B07BDF"/>
    <w:rsid w:val="00B11330"/>
    <w:rsid w:val="00B23243"/>
    <w:rsid w:val="00B27033"/>
    <w:rsid w:val="00B319FF"/>
    <w:rsid w:val="00B340A9"/>
    <w:rsid w:val="00B432A2"/>
    <w:rsid w:val="00B43AAD"/>
    <w:rsid w:val="00B46D43"/>
    <w:rsid w:val="00B609AB"/>
    <w:rsid w:val="00B65059"/>
    <w:rsid w:val="00B65410"/>
    <w:rsid w:val="00B750F6"/>
    <w:rsid w:val="00B7532D"/>
    <w:rsid w:val="00B75BB8"/>
    <w:rsid w:val="00B82D44"/>
    <w:rsid w:val="00B831BC"/>
    <w:rsid w:val="00B87FC0"/>
    <w:rsid w:val="00B91248"/>
    <w:rsid w:val="00B942CB"/>
    <w:rsid w:val="00BA31C5"/>
    <w:rsid w:val="00BA7467"/>
    <w:rsid w:val="00BA747F"/>
    <w:rsid w:val="00BB0B46"/>
    <w:rsid w:val="00BB299C"/>
    <w:rsid w:val="00BB63F4"/>
    <w:rsid w:val="00BC1E28"/>
    <w:rsid w:val="00BC4572"/>
    <w:rsid w:val="00BC4925"/>
    <w:rsid w:val="00BC6172"/>
    <w:rsid w:val="00BC63C1"/>
    <w:rsid w:val="00BD7BEF"/>
    <w:rsid w:val="00BE15C9"/>
    <w:rsid w:val="00BE284A"/>
    <w:rsid w:val="00BE676F"/>
    <w:rsid w:val="00C02FC2"/>
    <w:rsid w:val="00C037C7"/>
    <w:rsid w:val="00C06244"/>
    <w:rsid w:val="00C1432C"/>
    <w:rsid w:val="00C26ABA"/>
    <w:rsid w:val="00C320CB"/>
    <w:rsid w:val="00C35A5D"/>
    <w:rsid w:val="00C3774E"/>
    <w:rsid w:val="00C45F59"/>
    <w:rsid w:val="00C50015"/>
    <w:rsid w:val="00C545DD"/>
    <w:rsid w:val="00C62C6C"/>
    <w:rsid w:val="00C74545"/>
    <w:rsid w:val="00C800DC"/>
    <w:rsid w:val="00C80152"/>
    <w:rsid w:val="00C81163"/>
    <w:rsid w:val="00C82BBB"/>
    <w:rsid w:val="00C86BCC"/>
    <w:rsid w:val="00C86F73"/>
    <w:rsid w:val="00C879FF"/>
    <w:rsid w:val="00C87B69"/>
    <w:rsid w:val="00C87D5B"/>
    <w:rsid w:val="00C92DC9"/>
    <w:rsid w:val="00C93447"/>
    <w:rsid w:val="00CA2369"/>
    <w:rsid w:val="00CA7599"/>
    <w:rsid w:val="00CA7653"/>
    <w:rsid w:val="00CB03CF"/>
    <w:rsid w:val="00CB21FA"/>
    <w:rsid w:val="00CB4DB6"/>
    <w:rsid w:val="00CC7DB0"/>
    <w:rsid w:val="00CD1342"/>
    <w:rsid w:val="00CD136E"/>
    <w:rsid w:val="00CD73BD"/>
    <w:rsid w:val="00CE16CD"/>
    <w:rsid w:val="00CF43A2"/>
    <w:rsid w:val="00CF7637"/>
    <w:rsid w:val="00D0228F"/>
    <w:rsid w:val="00D11192"/>
    <w:rsid w:val="00D13193"/>
    <w:rsid w:val="00D203BE"/>
    <w:rsid w:val="00D2508B"/>
    <w:rsid w:val="00D36DE5"/>
    <w:rsid w:val="00D43585"/>
    <w:rsid w:val="00D444B6"/>
    <w:rsid w:val="00D5289D"/>
    <w:rsid w:val="00D54E8C"/>
    <w:rsid w:val="00D631D1"/>
    <w:rsid w:val="00D63680"/>
    <w:rsid w:val="00D708CE"/>
    <w:rsid w:val="00D7257A"/>
    <w:rsid w:val="00D73498"/>
    <w:rsid w:val="00D7562A"/>
    <w:rsid w:val="00D7570C"/>
    <w:rsid w:val="00D7765A"/>
    <w:rsid w:val="00D85A9E"/>
    <w:rsid w:val="00D935A8"/>
    <w:rsid w:val="00D95E2C"/>
    <w:rsid w:val="00DA103F"/>
    <w:rsid w:val="00DB0F70"/>
    <w:rsid w:val="00DB137F"/>
    <w:rsid w:val="00DB39B4"/>
    <w:rsid w:val="00DB5CCC"/>
    <w:rsid w:val="00DB6C94"/>
    <w:rsid w:val="00DB7E50"/>
    <w:rsid w:val="00DC0CBF"/>
    <w:rsid w:val="00DC5270"/>
    <w:rsid w:val="00DC5D46"/>
    <w:rsid w:val="00DC6DED"/>
    <w:rsid w:val="00DC79D9"/>
    <w:rsid w:val="00DD6AB1"/>
    <w:rsid w:val="00DF7A97"/>
    <w:rsid w:val="00E000ED"/>
    <w:rsid w:val="00E02EBF"/>
    <w:rsid w:val="00E03D77"/>
    <w:rsid w:val="00E048BE"/>
    <w:rsid w:val="00E14BCF"/>
    <w:rsid w:val="00E24ED0"/>
    <w:rsid w:val="00E358C9"/>
    <w:rsid w:val="00E36D2E"/>
    <w:rsid w:val="00E378FB"/>
    <w:rsid w:val="00E438D7"/>
    <w:rsid w:val="00E4446B"/>
    <w:rsid w:val="00E57F8C"/>
    <w:rsid w:val="00E72C1F"/>
    <w:rsid w:val="00E74867"/>
    <w:rsid w:val="00E7595A"/>
    <w:rsid w:val="00E86A96"/>
    <w:rsid w:val="00E95783"/>
    <w:rsid w:val="00EA29B1"/>
    <w:rsid w:val="00EB4354"/>
    <w:rsid w:val="00EC40A9"/>
    <w:rsid w:val="00EC7863"/>
    <w:rsid w:val="00ED1B5F"/>
    <w:rsid w:val="00EE0C3D"/>
    <w:rsid w:val="00EE1040"/>
    <w:rsid w:val="00EE1121"/>
    <w:rsid w:val="00EE2678"/>
    <w:rsid w:val="00EE323A"/>
    <w:rsid w:val="00EE4DA1"/>
    <w:rsid w:val="00EE6088"/>
    <w:rsid w:val="00EE6189"/>
    <w:rsid w:val="00EF41F5"/>
    <w:rsid w:val="00EF430B"/>
    <w:rsid w:val="00F00F1B"/>
    <w:rsid w:val="00F011CA"/>
    <w:rsid w:val="00F0234B"/>
    <w:rsid w:val="00F0737F"/>
    <w:rsid w:val="00F11390"/>
    <w:rsid w:val="00F22973"/>
    <w:rsid w:val="00F236A4"/>
    <w:rsid w:val="00F32325"/>
    <w:rsid w:val="00F342E3"/>
    <w:rsid w:val="00F36FC2"/>
    <w:rsid w:val="00F449C6"/>
    <w:rsid w:val="00F44B40"/>
    <w:rsid w:val="00F55073"/>
    <w:rsid w:val="00F62AE3"/>
    <w:rsid w:val="00F6476E"/>
    <w:rsid w:val="00F72D24"/>
    <w:rsid w:val="00F86EBD"/>
    <w:rsid w:val="00F95C08"/>
    <w:rsid w:val="00F9621F"/>
    <w:rsid w:val="00FA1BEC"/>
    <w:rsid w:val="00FA3B68"/>
    <w:rsid w:val="00FA5616"/>
    <w:rsid w:val="00FA7836"/>
    <w:rsid w:val="00FB24FA"/>
    <w:rsid w:val="00FB6548"/>
    <w:rsid w:val="00FD7C53"/>
    <w:rsid w:val="00FE6131"/>
    <w:rsid w:val="00FE6A3A"/>
    <w:rsid w:val="00FF47E3"/>
    <w:rsid w:val="00FF538E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FD2880"/>
  <w15:docId w15:val="{C12754A3-FE77-4195-B9DA-DE3E4E83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87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locked/>
    <w:rsid w:val="00B232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locked/>
    <w:rsid w:val="00650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B2324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locked/>
    <w:rsid w:val="006E5D4F"/>
    <w:pPr>
      <w:keepNext/>
      <w:bidi w:val="0"/>
      <w:spacing w:after="0" w:line="480" w:lineRule="auto"/>
      <w:jc w:val="center"/>
      <w:outlineLvl w:val="3"/>
    </w:pPr>
    <w:rPr>
      <w:rFonts w:ascii="Arial" w:hAnsi="Arial"/>
      <w:b/>
      <w:bCs/>
      <w:color w:val="000000"/>
      <w:sz w:val="24"/>
      <w:szCs w:val="24"/>
      <w:lang w:val="en-GB"/>
    </w:rPr>
  </w:style>
  <w:style w:type="paragraph" w:styleId="5">
    <w:name w:val="heading 5"/>
    <w:basedOn w:val="a"/>
    <w:next w:val="a"/>
    <w:link w:val="5Char"/>
    <w:unhideWhenUsed/>
    <w:qFormat/>
    <w:locked/>
    <w:rsid w:val="006506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"/>
    <w:rsid w:val="00BE47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عنوان 3 Char"/>
    <w:link w:val="3"/>
    <w:uiPriority w:val="9"/>
    <w:semiHidden/>
    <w:rsid w:val="00BE47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BE47C0"/>
    <w:rPr>
      <w:rFonts w:ascii="Calibri" w:eastAsia="Times New Roman" w:hAnsi="Calibri" w:cs="Arial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rsid w:val="003B6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semiHidden/>
    <w:locked/>
    <w:rsid w:val="003B6959"/>
    <w:rPr>
      <w:rFonts w:cs="Times New Roman"/>
    </w:rPr>
  </w:style>
  <w:style w:type="paragraph" w:styleId="a4">
    <w:name w:val="footer"/>
    <w:basedOn w:val="a"/>
    <w:link w:val="Char0"/>
    <w:uiPriority w:val="99"/>
    <w:rsid w:val="003B6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3B6959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3B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locked/>
    <w:rsid w:val="003B6959"/>
    <w:rPr>
      <w:rFonts w:ascii="Tahoma" w:hAnsi="Tahoma" w:cs="Tahoma"/>
      <w:sz w:val="16"/>
      <w:szCs w:val="16"/>
    </w:rPr>
  </w:style>
  <w:style w:type="character" w:styleId="a6">
    <w:name w:val="page number"/>
    <w:uiPriority w:val="99"/>
    <w:rsid w:val="0020539B"/>
    <w:rPr>
      <w:rFonts w:cs="Times New Roman"/>
    </w:rPr>
  </w:style>
  <w:style w:type="paragraph" w:styleId="a7">
    <w:name w:val="List Paragraph"/>
    <w:basedOn w:val="a"/>
    <w:uiPriority w:val="34"/>
    <w:qFormat/>
    <w:rsid w:val="006E5D4F"/>
    <w:pPr>
      <w:bidi w:val="0"/>
      <w:ind w:left="720"/>
      <w:contextualSpacing/>
    </w:pPr>
    <w:rPr>
      <w:rFonts w:eastAsia="Times New Roman"/>
      <w:lang w:val="en-GB"/>
    </w:rPr>
  </w:style>
  <w:style w:type="character" w:customStyle="1" w:styleId="4Char">
    <w:name w:val="عنوان 4 Char"/>
    <w:link w:val="4"/>
    <w:uiPriority w:val="99"/>
    <w:locked/>
    <w:rsid w:val="006E5D4F"/>
    <w:rPr>
      <w:rFonts w:ascii="Arial" w:hAnsi="Arial" w:cs="Arial"/>
      <w:b/>
      <w:bCs/>
      <w:color w:val="000000"/>
      <w:sz w:val="24"/>
      <w:szCs w:val="24"/>
      <w:lang w:val="en-GB" w:eastAsia="en-US" w:bidi="ar-SA"/>
    </w:rPr>
  </w:style>
  <w:style w:type="paragraph" w:styleId="a8">
    <w:name w:val="Body Text"/>
    <w:basedOn w:val="a"/>
    <w:link w:val="Char2"/>
    <w:uiPriority w:val="99"/>
    <w:rsid w:val="006E5D4F"/>
    <w:pPr>
      <w:bidi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a0"/>
    <w:uiPriority w:val="99"/>
    <w:semiHidden/>
    <w:rsid w:val="00BE47C0"/>
  </w:style>
  <w:style w:type="character" w:customStyle="1" w:styleId="Char2">
    <w:name w:val="نص أساسي Char"/>
    <w:link w:val="a8"/>
    <w:uiPriority w:val="99"/>
    <w:locked/>
    <w:rsid w:val="006E5D4F"/>
    <w:rPr>
      <w:rFonts w:cs="Times New Roman"/>
      <w:sz w:val="24"/>
      <w:szCs w:val="24"/>
      <w:lang w:val="en-GB" w:eastAsia="en-US" w:bidi="ar-SA"/>
    </w:rPr>
  </w:style>
  <w:style w:type="paragraph" w:styleId="a9">
    <w:name w:val="footnote text"/>
    <w:basedOn w:val="a"/>
    <w:link w:val="Char3"/>
    <w:uiPriority w:val="99"/>
    <w:semiHidden/>
    <w:rsid w:val="006E5D4F"/>
    <w:pPr>
      <w:bidi w:val="0"/>
    </w:pPr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uiPriority w:val="99"/>
    <w:semiHidden/>
    <w:rsid w:val="00BE47C0"/>
    <w:rPr>
      <w:sz w:val="20"/>
      <w:szCs w:val="20"/>
    </w:rPr>
  </w:style>
  <w:style w:type="character" w:customStyle="1" w:styleId="Char3">
    <w:name w:val="نص حاشية سفلية Char"/>
    <w:link w:val="a9"/>
    <w:uiPriority w:val="99"/>
    <w:semiHidden/>
    <w:locked/>
    <w:rsid w:val="006E5D4F"/>
    <w:rPr>
      <w:rFonts w:ascii="Calibri" w:eastAsia="Times New Roman" w:hAnsi="Calibri" w:cs="Arial"/>
      <w:lang w:val="en-GB" w:eastAsia="en-US" w:bidi="ar-SA"/>
    </w:rPr>
  </w:style>
  <w:style w:type="character" w:styleId="aa">
    <w:name w:val="footnote reference"/>
    <w:uiPriority w:val="99"/>
    <w:semiHidden/>
    <w:rsid w:val="006E5D4F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B2324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ac">
    <w:name w:val="Strong"/>
    <w:uiPriority w:val="99"/>
    <w:qFormat/>
    <w:locked/>
    <w:rsid w:val="00B23243"/>
    <w:rPr>
      <w:rFonts w:cs="Times New Roman"/>
      <w:b/>
      <w:bCs/>
    </w:rPr>
  </w:style>
  <w:style w:type="character" w:styleId="ad">
    <w:name w:val="Emphasis"/>
    <w:uiPriority w:val="99"/>
    <w:qFormat/>
    <w:locked/>
    <w:rsid w:val="00B23243"/>
    <w:rPr>
      <w:rFonts w:cs="Times New Roman"/>
      <w:i/>
      <w:iCs/>
    </w:rPr>
  </w:style>
  <w:style w:type="table" w:styleId="ae">
    <w:name w:val="Table Grid"/>
    <w:basedOn w:val="a1"/>
    <w:uiPriority w:val="59"/>
    <w:locked/>
    <w:rsid w:val="002D2CA3"/>
    <w:pPr>
      <w:bidi/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6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10">
    <w:name w:val="بلا تباعد1"/>
    <w:qFormat/>
    <w:rsid w:val="00EE4DA1"/>
    <w:pPr>
      <w:bidi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styleId="Hyperlink">
    <w:name w:val="Hyperlink"/>
    <w:basedOn w:val="a0"/>
    <w:uiPriority w:val="99"/>
    <w:unhideWhenUsed/>
    <w:rsid w:val="00017767"/>
    <w:rPr>
      <w:color w:val="0000FF"/>
      <w:u w:val="single"/>
    </w:rPr>
  </w:style>
  <w:style w:type="character" w:customStyle="1" w:styleId="11">
    <w:name w:val="إشارة لم يتم حلها1"/>
    <w:basedOn w:val="a0"/>
    <w:uiPriority w:val="99"/>
    <w:semiHidden/>
    <w:unhideWhenUsed/>
    <w:rsid w:val="00017767"/>
    <w:rPr>
      <w:color w:val="605E5C"/>
      <w:shd w:val="clear" w:color="auto" w:fill="E1DFDD"/>
    </w:rPr>
  </w:style>
  <w:style w:type="paragraph" w:styleId="af">
    <w:name w:val="Title"/>
    <w:basedOn w:val="a"/>
    <w:next w:val="a"/>
    <w:link w:val="Char4"/>
    <w:uiPriority w:val="10"/>
    <w:qFormat/>
    <w:locked/>
    <w:rsid w:val="006506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العنوان Char"/>
    <w:basedOn w:val="a0"/>
    <w:link w:val="af"/>
    <w:uiPriority w:val="10"/>
    <w:rsid w:val="0065064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5Char">
    <w:name w:val="عنوان 5 Char"/>
    <w:basedOn w:val="a0"/>
    <w:link w:val="5"/>
    <w:rsid w:val="0065064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  <w:style w:type="character" w:customStyle="1" w:styleId="2Char">
    <w:name w:val="عنوان 2 Char"/>
    <w:basedOn w:val="a0"/>
    <w:link w:val="2"/>
    <w:rsid w:val="006506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af0">
    <w:name w:val="No Spacing"/>
    <w:basedOn w:val="a"/>
    <w:uiPriority w:val="1"/>
    <w:qFormat/>
    <w:rsid w:val="009700EE"/>
    <w:pPr>
      <w:spacing w:after="0"/>
      <w:jc w:val="both"/>
    </w:pPr>
    <w:rPr>
      <w:rFonts w:ascii="Sakkal Majalla" w:eastAsiaTheme="minorHAnsi" w:hAnsi="Sakkal Majalla" w:cs="Sakkal Majalla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2874-6772-45B0-AE2F-8390F38B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Saleh Ahmed</dc:creator>
  <cp:lastModifiedBy>Waddah M. Makkawi</cp:lastModifiedBy>
  <cp:revision>2</cp:revision>
  <cp:lastPrinted>2023-10-12T04:51:00Z</cp:lastPrinted>
  <dcterms:created xsi:type="dcterms:W3CDTF">2025-02-03T06:45:00Z</dcterms:created>
  <dcterms:modified xsi:type="dcterms:W3CDTF">2025-02-03T06:45:00Z</dcterms:modified>
</cp:coreProperties>
</file>