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0BB8" w14:textId="1CE483FF" w:rsidR="0091686F" w:rsidRPr="0091686F" w:rsidRDefault="0091686F" w:rsidP="0091686F">
      <w:pPr>
        <w:bidi/>
        <w:spacing w:before="100" w:beforeAutospacing="1" w:after="100" w:afterAutospacing="1" w:line="240" w:lineRule="auto"/>
        <w:jc w:val="both"/>
        <w:rPr>
          <w:rFonts w:ascii="Times New Roman" w:hAnsi="Times New Roman" w:cs="Times New Roman"/>
          <w:sz w:val="24"/>
          <w:szCs w:val="24"/>
          <w:rtl/>
        </w:rPr>
      </w:pPr>
    </w:p>
    <w:p w14:paraId="635DF70E" w14:textId="77777777" w:rsidR="00991DA6" w:rsidRDefault="00991DA6">
      <w:pPr>
        <w:pStyle w:val="Heading3"/>
        <w:bidi/>
        <w:jc w:val="both"/>
        <w:divId w:val="271206183"/>
        <w:rPr>
          <w:rFonts w:eastAsia="Times New Roman"/>
          <w:sz w:val="27"/>
          <w:szCs w:val="27"/>
        </w:rPr>
      </w:pPr>
      <w:r>
        <w:rPr>
          <w:rStyle w:val="Strong"/>
          <w:rFonts w:eastAsia="Times New Roman"/>
          <w:b w:val="0"/>
          <w:bCs w:val="0"/>
          <w:color w:val="006400"/>
          <w:rtl/>
        </w:rPr>
        <w:t>توصيف المقررات</w:t>
      </w:r>
    </w:p>
    <w:p w14:paraId="26DBB173" w14:textId="77777777" w:rsidR="00991DA6" w:rsidRDefault="00991DA6">
      <w:pPr>
        <w:pStyle w:val="NormalWeb"/>
        <w:bidi/>
        <w:jc w:val="both"/>
        <w:divId w:val="271206183"/>
        <w:rPr>
          <w:rtl/>
        </w:rPr>
      </w:pPr>
      <w:r>
        <w:rPr>
          <w:rStyle w:val="Strong"/>
          <w:color w:val="006400"/>
          <w:rtl/>
        </w:rPr>
        <w:t>بكالريوس الصيدلة توصيف مقررات البرنامج</w:t>
      </w:r>
    </w:p>
    <w:p w14:paraId="553348B1" w14:textId="77777777" w:rsidR="00991DA6" w:rsidRDefault="00991DA6">
      <w:pPr>
        <w:pStyle w:val="NormalWeb"/>
        <w:bidi/>
        <w:jc w:val="both"/>
        <w:divId w:val="271206183"/>
        <w:rPr>
          <w:rtl/>
        </w:rPr>
      </w:pPr>
      <w:r>
        <w:rPr>
          <w:rtl/>
        </w:rPr>
        <w:br/>
      </w:r>
      <w:r>
        <w:rPr>
          <w:rStyle w:val="Strong"/>
          <w:rtl/>
        </w:rPr>
        <w:t>الحركية الدوائية [1804353-2]</w:t>
      </w:r>
      <w:r>
        <w:rPr>
          <w:rtl/>
        </w:rPr>
        <w:t xml:space="preserve">  (مقرر على كلا البرنامجين)</w:t>
      </w:r>
      <w:r>
        <w:rPr>
          <w:rtl/>
        </w:rPr>
        <w:br/>
        <w:t>يُدرس هذا المقرر لطلاب كلية الصيدلة - الفرقة الثالثة.</w:t>
      </w:r>
      <w:r>
        <w:rPr>
          <w:rtl/>
        </w:rPr>
        <w:br/>
        <w:t>يقدم هذا المقرر دراسة تفصيلية لعمليات الامتصاص والتوزيع والأيض والإخراج (</w:t>
      </w:r>
      <w:r>
        <w:t>ADME</w:t>
      </w:r>
      <w:r>
        <w:rPr>
          <w:rtl/>
        </w:rPr>
        <w:t>) للعقاقير داخل جسم الإنسان. كما يعرض للعوامل المختلفة (البيولوجية والفسيولوجية والفيزيوكيميائية) التي تؤثر على عمليات انتقال العقاقير داخل الجسم، والتي تحكم من ثم مدى فعالية العقاقير على العمليات الحيوية (</w:t>
      </w:r>
      <w:r>
        <w:t>ADME</w:t>
      </w:r>
      <w:r>
        <w:rPr>
          <w:rtl/>
        </w:rPr>
        <w:t>) داخل الجسم.</w:t>
      </w:r>
    </w:p>
    <w:p w14:paraId="2B7885D2" w14:textId="77777777" w:rsidR="00991DA6" w:rsidRDefault="00991DA6">
      <w:pPr>
        <w:pStyle w:val="NormalWeb"/>
        <w:bidi/>
        <w:jc w:val="both"/>
        <w:divId w:val="271206183"/>
        <w:rPr>
          <w:rtl/>
        </w:rPr>
      </w:pPr>
    </w:p>
    <w:p w14:paraId="49B282C2" w14:textId="77777777" w:rsidR="00991DA6" w:rsidRDefault="00991DA6">
      <w:pPr>
        <w:pStyle w:val="NormalWeb"/>
        <w:bidi/>
        <w:jc w:val="both"/>
        <w:divId w:val="271206183"/>
        <w:rPr>
          <w:rtl/>
        </w:rPr>
      </w:pPr>
      <w:r>
        <w:rPr>
          <w:rStyle w:val="Strong"/>
          <w:rtl/>
        </w:rPr>
        <w:t>المعلومات الدوائية [1804452-1]</w:t>
      </w:r>
      <w:r>
        <w:rPr>
          <w:rtl/>
        </w:rPr>
        <w:t>- (مقرر على كلا البرنامجين)</w:t>
      </w:r>
      <w:r>
        <w:rPr>
          <w:rtl/>
        </w:rPr>
        <w:br/>
        <w:t>يُدرس هذا المقرر لطلاب كلية الصيدلة - الفرقة الرابعة.</w:t>
      </w:r>
      <w:r>
        <w:rPr>
          <w:rtl/>
        </w:rPr>
        <w:br/>
        <w:t>يهدف هذا المقرر إلى مساعدة الطلاب على التعرف على أنواع المعلومات الدوائية المتاحة، وتحديد مصادر المعلومات المناسبة للاستعانة بها واللجوء إليها في المواقف المختلفة. ويعتمد المقرر على الأمثلة والنماذج كمنهجية لتعريف الطلاب كيفية استخدام الإنترنت للحصول على المعلومات الدوائية، والوقوف على نقاط القوة والضعف في الأنواع المختلفة للمعلومات الدوائية. ومن خلال دراسة الإحصائيات الحيوية، ويتعرف الطلاب على كيفية تقييم الدراسات اعتمادًا على جودة البيانات المستخدمة، وعدم الاكتفاء بآراء الباحثين.</w:t>
      </w:r>
    </w:p>
    <w:p w14:paraId="604F3287" w14:textId="77777777" w:rsidR="00991DA6" w:rsidRDefault="00991DA6">
      <w:pPr>
        <w:pStyle w:val="NormalWeb"/>
        <w:bidi/>
        <w:jc w:val="both"/>
        <w:divId w:val="271206183"/>
        <w:rPr>
          <w:rtl/>
        </w:rPr>
      </w:pPr>
    </w:p>
    <w:p w14:paraId="59524E04" w14:textId="77777777" w:rsidR="00991DA6" w:rsidRDefault="00991DA6">
      <w:pPr>
        <w:pStyle w:val="NormalWeb"/>
        <w:bidi/>
        <w:jc w:val="both"/>
        <w:divId w:val="271206183"/>
        <w:rPr>
          <w:rtl/>
        </w:rPr>
      </w:pPr>
      <w:r>
        <w:rPr>
          <w:rStyle w:val="Strong"/>
          <w:rtl/>
        </w:rPr>
        <w:t>الحركية الدوائية الإكلينيكية [1804454-1]</w:t>
      </w:r>
      <w:r>
        <w:rPr>
          <w:rtl/>
        </w:rPr>
        <w:br/>
        <w:t>يُدرس هذا المقرر لطلاب كلية الصيدلة - الفرقة الرابعة.</w:t>
      </w:r>
      <w:r>
        <w:rPr>
          <w:rtl/>
        </w:rPr>
        <w:br/>
        <w:t>يهدف هذا المقرر إلى مساعدة الطالب على فهم كيف أن الحالات المرضية المختلفة تعمل على تغيير معايير الحركية الدوائية، كما يمد الطالب بالمبادئ الأساسية اللازمة لمعرفة طريقة تحديد الجرعات الدوائية بدرجة أعلى من الوعي والإتقان. وبنهاية هذا المقرر، سيكون الطالب قد اكتسب خلفية لا بأس بها في مجال الحركية الدوائية، وسيكون قادرًا على تطبيقها في الممارسة الدوائية الفعلية، بما في ذلك الدراسات الدوائية المفصلة المقررة.</w:t>
      </w:r>
    </w:p>
    <w:p w14:paraId="4587DBA6" w14:textId="77777777" w:rsidR="00991DA6" w:rsidRDefault="00991DA6">
      <w:pPr>
        <w:pStyle w:val="NormalWeb"/>
        <w:bidi/>
        <w:jc w:val="both"/>
        <w:divId w:val="271206183"/>
        <w:rPr>
          <w:rtl/>
        </w:rPr>
      </w:pPr>
    </w:p>
    <w:p w14:paraId="0802543D" w14:textId="77777777" w:rsidR="00991DA6" w:rsidRDefault="00991DA6">
      <w:pPr>
        <w:pStyle w:val="NormalWeb"/>
        <w:bidi/>
        <w:jc w:val="both"/>
        <w:divId w:val="271206183"/>
        <w:rPr>
          <w:rtl/>
        </w:rPr>
      </w:pPr>
      <w:r>
        <w:rPr>
          <w:rStyle w:val="Strong"/>
          <w:rtl/>
        </w:rPr>
        <w:t>قانون الصيدلة وآدابها [1804459-1]</w:t>
      </w:r>
      <w:r>
        <w:rPr>
          <w:rtl/>
        </w:rPr>
        <w:br/>
        <w:t>يُدرس هذا المقرر لطلاب كلية الصيدلة - الفرقة الرابعة.</w:t>
      </w:r>
      <w:r>
        <w:rPr>
          <w:rtl/>
        </w:rPr>
        <w:br/>
        <w:t>يهدف هذا المقرر في المقام الأول إلى توعية الصيادلة بالمبادئ والأسس القانونية لمهنة الصيدلة، وكذلك أخلاقيات المهنة وآدابها. ويشدد المقرر على ضرورة التزام الصيدلي بتقديم كل ما في استطاعته لرعاية المريض، واحترام خصوصيته واستقلاله. كما يركز المقرر على ما ينبغي اتباعه من قبل الحكومة والممارسين الصحيين المرخص لهم بمزاولة المهنة من أجل حماية الأفراد من العواقب السلبية التي قد تترتب على قراراتهم الخاطئة أو الخطرة فيما يتصل بتناول الأدوية. وفيما يتعلق بالمجموعات الدوائية الفرعية التي قد يُساء استخدامها، فإن هناك قوانين - يتعرض لها المقرر بالدراسة - تستهدف الحد من الاستخدام الضار لمثل تلك العقاقير. كما يستعرض المقرر الأسس الأخلاقية التي تؤطر العلاقة بين حقوق المريض من ناحية، وواجبات الصيدلاني من ناحية ثانية. وتتخلل دراسة هذا المقرر مناقشة لبعض الحالات الواقعية والتدريب على حل المشكلات.</w:t>
      </w:r>
    </w:p>
    <w:p w14:paraId="5C664EF9" w14:textId="77777777" w:rsidR="00991DA6" w:rsidRDefault="00991DA6">
      <w:pPr>
        <w:pStyle w:val="NormalWeb"/>
        <w:bidi/>
        <w:jc w:val="both"/>
        <w:divId w:val="271206183"/>
        <w:rPr>
          <w:rtl/>
        </w:rPr>
      </w:pPr>
    </w:p>
    <w:p w14:paraId="5BF083BE" w14:textId="77777777" w:rsidR="00991DA6" w:rsidRDefault="00991DA6">
      <w:pPr>
        <w:pStyle w:val="NormalWeb"/>
        <w:bidi/>
        <w:jc w:val="both"/>
        <w:divId w:val="271206183"/>
        <w:rPr>
          <w:rtl/>
        </w:rPr>
      </w:pPr>
      <w:r>
        <w:rPr>
          <w:rStyle w:val="Strong"/>
          <w:rtl/>
        </w:rPr>
        <w:t>علم الأدوية (1) [1804556-3]</w:t>
      </w:r>
      <w:r>
        <w:rPr>
          <w:rtl/>
        </w:rPr>
        <w:br/>
        <w:t>يُدرس هذا المقرر لطلاب كلية الصيدلة - الفرقة الخامسة.</w:t>
      </w:r>
      <w:r>
        <w:rPr>
          <w:rtl/>
        </w:rPr>
        <w:br/>
      </w:r>
      <w:r>
        <w:rPr>
          <w:rtl/>
        </w:rPr>
        <w:lastRenderedPageBreak/>
        <w:t>يركز هذا المقرر على العلاج الدوائي، ودور الصيدلاني في إدارة الحالة المرضية للمرضى الذين يعانون من ارتفاع ضغط الدم، ومرض القلب الإقفاري، والاحتشاء القلبي، والنوبة القلبية، والسكتة الدماغية، تخثر الدم، وأمراض الجهاز الهضمي العلوي، والربو والانسداد الرئوي المزمن، وأمراض الكلى، التغيرات في الاستقلاب الدوائي والتفاعلات الدوائية. كما يتطرق المقرر إلى دراسة المضادات الحيوية، والتحاليل المخبرية، والأمراض المعدية، ومرض الزهايمر، ومرض باركنسون، وداء الصرع، والاكتئاب. ويركز المقرر بصفة خاصة على تحقيق التكامل بين مختلف المجالات الصيدلانية، مثل الفسيولوجيا الصيدلانية، وعلم الصيدلانيات، وعلم الأدوية، بما يسهم في وضع خطط صيدلانية مناسبة. تتضمن هذه الخطط توضيحًا للمنطق الكامن وراء استخدام عقار بعينه، واختياره، وتحديد الجرعات، والآثار المتوقعة لاستخدامه، وأهم طرق مراقبة تلك الآثار، وأهم التفاعلات السريرية التي تتم بين العقار والمرض، أو بين العقاقير وبعضها البعض، علاوة على بعض المسائل الأخرى المتعقلة بإعطاء المشورة والالتزام بالخطط العلاجية.</w:t>
      </w:r>
    </w:p>
    <w:p w14:paraId="34FAEF55" w14:textId="77777777" w:rsidR="00991DA6" w:rsidRDefault="00991DA6">
      <w:pPr>
        <w:pStyle w:val="NormalWeb"/>
        <w:bidi/>
        <w:jc w:val="both"/>
        <w:divId w:val="271206183"/>
        <w:rPr>
          <w:rtl/>
        </w:rPr>
      </w:pPr>
    </w:p>
    <w:p w14:paraId="19BC6B85" w14:textId="77777777" w:rsidR="00991DA6" w:rsidRDefault="00991DA6">
      <w:pPr>
        <w:pStyle w:val="NormalWeb"/>
        <w:bidi/>
        <w:jc w:val="both"/>
        <w:divId w:val="271206183"/>
        <w:rPr>
          <w:rtl/>
        </w:rPr>
      </w:pPr>
      <w:r>
        <w:rPr>
          <w:rStyle w:val="Strong"/>
          <w:rtl/>
        </w:rPr>
        <w:t>علم الأدوية (2) [1804557-3]</w:t>
      </w:r>
      <w:r>
        <w:rPr>
          <w:rtl/>
        </w:rPr>
        <w:br/>
        <w:t>يُدرس هذا المقرر لطلاب كلية الصيدلة - الفرقة الخامسة.</w:t>
      </w:r>
    </w:p>
    <w:p w14:paraId="6C758669" w14:textId="77777777" w:rsidR="00991DA6" w:rsidRDefault="00991DA6">
      <w:pPr>
        <w:pStyle w:val="NormalWeb"/>
        <w:bidi/>
        <w:jc w:val="both"/>
        <w:divId w:val="271206183"/>
        <w:rPr>
          <w:rtl/>
        </w:rPr>
      </w:pPr>
      <w:r>
        <w:rPr>
          <w:rtl/>
        </w:rPr>
        <w:t>يركز هذا المقرر على العلاج الدوائي، ودور الصيدلاني في إدارة الحالة المرضية للمرضى الذين يعانون من بعض الأمراض والاضطرابات، مثل تلك الناجمة عن العلاج الهرموني البديل، وهشاشة العظام، والتهاب المفاصل، واضطرابات الدهون، والسكري، والسرطان، والعناية الحرجة، والأمراض المعدية. ويركز المقرر بصفة خاصة على تحقيق التكامل بين مختلف المجالات الصيدلانية، مثل الفسيولوجيا الصيدلانية، وعلم الصيدلانيات، وعلم الأدوية، بما يسهم في وضع خطط صيدلانية مناسبة. تتضمن هذه الخطط توضيحًا للمنطق الكامن وراء استخدام عقار بعينه، واختياره، وتحديد الجرعات، والآثار المتوقعة لاستخدامه، وأهم طرق مراقبة تلك الآثار، وأهم التفاعلات السريرية التي تتم بين العقار والمرض، أو بين العقاقير وبعضها البعض، علاوة على بعض المسائل الأخرى المتعقلة بإعطاء المشورة والالتزام بالخطط العلاجية.</w:t>
      </w:r>
    </w:p>
    <w:p w14:paraId="73B253B7" w14:textId="77777777" w:rsidR="00991DA6" w:rsidRDefault="00991DA6">
      <w:pPr>
        <w:pStyle w:val="NormalWeb"/>
        <w:bidi/>
        <w:jc w:val="both"/>
        <w:divId w:val="271206183"/>
        <w:rPr>
          <w:rtl/>
        </w:rPr>
      </w:pPr>
      <w:r>
        <w:rPr>
          <w:rtl/>
        </w:rPr>
        <w:t>ويركز المقرر بصفة خاصة على تحقيق التكامل بين مختلف المجالات الصيدلانية، مثل الفسيولوجيا الصيدلانية، وعلم الصيدلانيات، وعلم الأدوية، بما يسهم في وضع خطط صيدلانية مناسبة. تتضمن هذه الخطط توضيحًا للمنطق الكامن وراء استخدام عقار بعينه، واختياره، وتحديد الجرعات، والآثار المتوقعة لاستخدامه، وأهم طرق مراقبة تلك الآثار، وأهم التفاعلات السريرية التي تتم بين العقار والمرض، أو بين العقاقير وبعضها البعض، علاوة على بعض المسائل الأخرى المتعقلة بإعطاء المشورة والالتزام بالخطط العلاجية.</w:t>
      </w:r>
    </w:p>
    <w:p w14:paraId="1B429123" w14:textId="77777777" w:rsidR="00991DA6" w:rsidRDefault="00991DA6">
      <w:pPr>
        <w:pStyle w:val="NormalWeb"/>
        <w:bidi/>
        <w:jc w:val="both"/>
        <w:divId w:val="271206183"/>
        <w:rPr>
          <w:rtl/>
        </w:rPr>
      </w:pPr>
    </w:p>
    <w:p w14:paraId="63C6B6B7" w14:textId="77777777" w:rsidR="00991DA6" w:rsidRDefault="00991DA6">
      <w:pPr>
        <w:pStyle w:val="NormalWeb"/>
        <w:bidi/>
        <w:jc w:val="both"/>
        <w:divId w:val="271206183"/>
        <w:rPr>
          <w:rtl/>
        </w:rPr>
      </w:pPr>
      <w:r>
        <w:rPr>
          <w:rStyle w:val="Strong"/>
          <w:rtl/>
        </w:rPr>
        <w:t>صيدلة المستشفيات [18045552]</w:t>
      </w:r>
      <w:r>
        <w:rPr>
          <w:rtl/>
        </w:rPr>
        <w:t> (مقرر على كلا البرنامجين)</w:t>
      </w:r>
      <w:r>
        <w:rPr>
          <w:rtl/>
        </w:rPr>
        <w:br/>
        <w:t>يُدرس هذا المقرر لطلاب كلية الصيدلة - الفرقة الخامسة.</w:t>
      </w:r>
      <w:r>
        <w:rPr>
          <w:rtl/>
        </w:rPr>
        <w:br/>
        <w:t>يستعرض هذا المقرر بعض جوانب الخدمات الصيدلانية التي تقدم بالمستشفيات وغيرها من المنشآت الصحية. ويركز المقرر على آليات تخطيط الخدمات الصيدلانية المقدمة داخل المنشآت الصحية، وكذلك تطويرها، وهيكلتها، وإدارتها، من خلال اتباع منهجية المحاكاة العملية. وقد وُضع المقرر على النحو الذي يمكن الطالب من:</w:t>
      </w:r>
    </w:p>
    <w:p w14:paraId="595C83DD" w14:textId="77777777" w:rsidR="00991DA6" w:rsidRDefault="00991DA6" w:rsidP="00991DA6">
      <w:pPr>
        <w:numPr>
          <w:ilvl w:val="0"/>
          <w:numId w:val="2"/>
        </w:numPr>
        <w:bidi/>
        <w:spacing w:before="100" w:beforeAutospacing="1" w:after="100" w:afterAutospacing="1" w:line="240" w:lineRule="auto"/>
        <w:jc w:val="both"/>
        <w:divId w:val="271206183"/>
        <w:rPr>
          <w:rFonts w:eastAsia="Times New Roman"/>
          <w:rtl/>
        </w:rPr>
      </w:pPr>
      <w:r>
        <w:rPr>
          <w:rFonts w:eastAsia="Times New Roman"/>
          <w:rtl/>
        </w:rPr>
        <w:t>المشاركة المباشرة في رعاية المرضى، وأن يكون له دور فاعل ومؤثر أثناء مرحة اتخاذ القرار بشأن وصف العلاج للمريض، والقدرة على صنع الفارق مع المرضى، وتبنّي روح المشاركة.</w:t>
      </w:r>
    </w:p>
    <w:p w14:paraId="4D3B9904" w14:textId="77777777" w:rsidR="00991DA6" w:rsidRDefault="00991DA6" w:rsidP="00991DA6">
      <w:pPr>
        <w:numPr>
          <w:ilvl w:val="0"/>
          <w:numId w:val="2"/>
        </w:numPr>
        <w:bidi/>
        <w:spacing w:before="100" w:beforeAutospacing="1" w:after="100" w:afterAutospacing="1" w:line="240" w:lineRule="auto"/>
        <w:jc w:val="both"/>
        <w:divId w:val="271206183"/>
        <w:rPr>
          <w:rFonts w:eastAsia="Times New Roman"/>
          <w:rtl/>
        </w:rPr>
      </w:pPr>
      <w:r>
        <w:rPr>
          <w:rFonts w:eastAsia="Times New Roman"/>
          <w:rtl/>
        </w:rPr>
        <w:t>العمل كعضو ضمن فرق ومجموعات متعددة، والمشاركة الفاعلة ضمن شبكات اجتماعية ومهنية تشمل الصيدلية والمستشفى ككل.</w:t>
      </w:r>
    </w:p>
    <w:p w14:paraId="0269FF3B" w14:textId="77777777" w:rsidR="00991DA6" w:rsidRDefault="00991DA6" w:rsidP="00991DA6">
      <w:pPr>
        <w:numPr>
          <w:ilvl w:val="0"/>
          <w:numId w:val="2"/>
        </w:numPr>
        <w:bidi/>
        <w:spacing w:before="100" w:beforeAutospacing="1" w:after="100" w:afterAutospacing="1" w:line="240" w:lineRule="auto"/>
        <w:jc w:val="both"/>
        <w:divId w:val="271206183"/>
        <w:rPr>
          <w:rFonts w:eastAsia="Times New Roman"/>
          <w:rtl/>
        </w:rPr>
      </w:pPr>
      <w:r>
        <w:rPr>
          <w:rFonts w:eastAsia="Times New Roman"/>
          <w:rtl/>
        </w:rPr>
        <w:t>اكتساب المعلومات والخبرات الواقعية من عدد كبير من الصيادلة، والتعلم من خلال ملاحظتهم أثناء العمل، بدلًا من الاكتفاء بالتعلم من النموذج النظري فقط، بما يمكن الطالب من صياغة تفضيلاته المهنية، واختيار الطريقة التي يفضلها لمزاولة المهنة.</w:t>
      </w:r>
    </w:p>
    <w:p w14:paraId="37712691" w14:textId="77777777" w:rsidR="00991DA6" w:rsidRDefault="00991DA6">
      <w:pPr>
        <w:pStyle w:val="NormalWeb"/>
        <w:bidi/>
        <w:jc w:val="both"/>
        <w:divId w:val="271206183"/>
        <w:rPr>
          <w:rtl/>
        </w:rPr>
      </w:pPr>
    </w:p>
    <w:p w14:paraId="0AE161FF" w14:textId="77777777" w:rsidR="00991DA6" w:rsidRDefault="00991DA6">
      <w:pPr>
        <w:pStyle w:val="NormalWeb"/>
        <w:bidi/>
        <w:jc w:val="both"/>
        <w:divId w:val="271206183"/>
        <w:rPr>
          <w:rtl/>
        </w:rPr>
      </w:pPr>
      <w:r>
        <w:rPr>
          <w:rStyle w:val="Strong"/>
          <w:rtl/>
        </w:rPr>
        <w:t>الإسعافات الأولية [1804551-1]</w:t>
      </w:r>
      <w:r>
        <w:rPr>
          <w:rtl/>
        </w:rPr>
        <w:t>- (مقرر على كلا البرنامجين)</w:t>
      </w:r>
      <w:r>
        <w:rPr>
          <w:rtl/>
        </w:rPr>
        <w:br/>
        <w:t>يُدرس هذا المقرر لطلاب كلية الصيدلة - الفرقة الخامسة.</w:t>
      </w:r>
      <w:r>
        <w:rPr>
          <w:rtl/>
        </w:rPr>
        <w:br/>
      </w:r>
      <w:r>
        <w:rPr>
          <w:rtl/>
        </w:rPr>
        <w:lastRenderedPageBreak/>
        <w:t>يهدف هذا المقرر إلى تعريف الطالب بالإسعافات الأولية القياسية والإنعاش القلبي الرئوي، وإكسابه الخبرة الواقعية اللازمة في هذا الشأن. ويركز المقرر على القواعد العامة واجبة المراعاة في الحالات التي تستدعي إسعافًا. هناك أهداف أساسية ينطلق منها الممارسون الصحيون عند القيام بالإسعافات الأولية، هي: الحد من تدهور الحالة، وإعادة الدورة الدموية والتنفس إلى المعدلات الطبيعية، ووقف النزيف، والتعامل مع الجروح والحروق والكسور وانخلاعات المفاصل. ويكون تقييم الطلاب مبنيًّا على الأهداف التعليمية التفصيلية المحددة لكل تمرين من التمارين التعليمية الخاصة بهذا المقرر.</w:t>
      </w:r>
    </w:p>
    <w:p w14:paraId="03792B8A" w14:textId="77777777" w:rsidR="00991DA6" w:rsidRDefault="00991DA6">
      <w:pPr>
        <w:pStyle w:val="NormalWeb"/>
        <w:bidi/>
        <w:jc w:val="both"/>
        <w:divId w:val="271206183"/>
        <w:rPr>
          <w:rtl/>
        </w:rPr>
      </w:pPr>
    </w:p>
    <w:p w14:paraId="5A87ED93" w14:textId="77777777" w:rsidR="00991DA6" w:rsidRDefault="00991DA6">
      <w:pPr>
        <w:pStyle w:val="NormalWeb"/>
        <w:bidi/>
        <w:jc w:val="both"/>
        <w:divId w:val="271206183"/>
        <w:rPr>
          <w:rtl/>
        </w:rPr>
      </w:pPr>
      <w:r>
        <w:rPr>
          <w:rStyle w:val="Strong"/>
          <w:rtl/>
        </w:rPr>
        <w:t>الإدارة الصيدلانية [1804558-2]</w:t>
      </w:r>
      <w:r>
        <w:rPr>
          <w:rtl/>
        </w:rPr>
        <w:t>- (مقرر على كلا البرنامجين)</w:t>
      </w:r>
      <w:r>
        <w:rPr>
          <w:rtl/>
        </w:rPr>
        <w:br/>
        <w:t>يُدرس هذا المقرر لطلاب كلية الصيدلة - الفرقة الخامسة.</w:t>
      </w:r>
      <w:r>
        <w:rPr>
          <w:rtl/>
        </w:rPr>
        <w:br/>
        <w:t>يهدف هذا المقرر إلى تعريف الطلاب بمبادئ الاقتصاد الجزئي، وشرح إطاره النظري والسياسات المتبعة لمحاكاته. ومن ضمن المبادئ الاقتصادية التي يتعرض لها المقرر بالشرح والدراسة: العرض والطلب، والسلوك البيتي، وخيار المستهلك، وسياسة المنافسة وقوانينها، وآليات توزيع الدخل والضرائب. كما يركز المقرر على كيفية وضع أطر تحليلية لتخطيط، وتشكيل، وإدارة، وتقييم الإجراءات المختلفة. ومن بين الموضوعات التي يتعرض لها المقرر، أيضًا، إدارة المشاريع، وتقييم حجم التقدم المحرَز، ومهارات حل المشكلات والإدارة والتقييم. كما يركز المقرر بصفة خاصة على المسؤولية المجتمعية وأخلاقيات العمل.</w:t>
      </w:r>
    </w:p>
    <w:p w14:paraId="2BB21332" w14:textId="77777777" w:rsidR="00991DA6" w:rsidRDefault="00991DA6">
      <w:pPr>
        <w:pStyle w:val="NormalWeb"/>
        <w:bidi/>
        <w:jc w:val="both"/>
        <w:divId w:val="271206183"/>
        <w:rPr>
          <w:rtl/>
        </w:rPr>
      </w:pPr>
    </w:p>
    <w:p w14:paraId="69972321" w14:textId="77777777" w:rsidR="00991DA6" w:rsidRDefault="00991DA6">
      <w:pPr>
        <w:pStyle w:val="NormalWeb"/>
        <w:bidi/>
        <w:jc w:val="both"/>
        <w:divId w:val="271206183"/>
        <w:rPr>
          <w:rtl/>
        </w:rPr>
      </w:pPr>
    </w:p>
    <w:p w14:paraId="662B8B24" w14:textId="77777777" w:rsidR="00991DA6" w:rsidRDefault="00991DA6">
      <w:pPr>
        <w:pStyle w:val="Heading3"/>
        <w:bidi/>
        <w:jc w:val="both"/>
        <w:divId w:val="271206183"/>
        <w:rPr>
          <w:rFonts w:eastAsia="Times New Roman"/>
          <w:rtl/>
        </w:rPr>
      </w:pPr>
      <w:r>
        <w:rPr>
          <w:rStyle w:val="Strong"/>
          <w:rFonts w:eastAsia="Times New Roman"/>
          <w:b w:val="0"/>
          <w:bCs w:val="0"/>
          <w:color w:val="006400"/>
          <w:rtl/>
        </w:rPr>
        <w:t>توصيف مقررات برنامج دكتوراه الصيدلة:</w:t>
      </w:r>
    </w:p>
    <w:p w14:paraId="2F85E255" w14:textId="77777777" w:rsidR="00991DA6" w:rsidRDefault="00991DA6">
      <w:pPr>
        <w:pStyle w:val="NormalWeb"/>
        <w:bidi/>
        <w:jc w:val="both"/>
        <w:divId w:val="271206183"/>
        <w:rPr>
          <w:rtl/>
        </w:rPr>
      </w:pPr>
      <w:r>
        <w:rPr>
          <w:rStyle w:val="Strong"/>
          <w:rtl/>
        </w:rPr>
        <w:t>اقتصاديات الصيدلة [1884471]</w:t>
      </w:r>
      <w:r>
        <w:rPr>
          <w:rtl/>
        </w:rPr>
        <w:br/>
        <w:t>يُدرس هذا المقرر لطلاب كلية الصيدلة - الفرقة الرابعة.</w:t>
      </w:r>
      <w:r>
        <w:rPr>
          <w:rtl/>
        </w:rPr>
        <w:br/>
        <w:t>يعد مقرر الصيدلة الوبائية بمثابة مقدمة ضرورية تقيَّم على أساسها الدراسات العلمية التي تدعم الاستخدام الرشيد للعقاقير. يتيح هذا المقرر للطالب فرصة دراسة مفاهيم ومناهج وتطبيقات علم الوبائيات، وكذلك النتائج التي اعتمدت عليها الدراسات في الممارسات السريرية المختلفة، وكذلك إتاحة الأدوات الضرورية لتقييم الأدبيات السريرية. وفضلًا عن ذلك، يبحث المقرر أساليب تفسير واستقراء النتائج البحثية المستخرجة من الدراسات ذات الصلة بالرعاية الطبية والصيدلانية.</w:t>
      </w:r>
      <w:r>
        <w:rPr>
          <w:rtl/>
        </w:rPr>
        <w:br/>
        <w:t>يركز مقرر اقتصاديات الصيدلة على المبادئ الأساسية لعلم اقتصاديات الصيدلة، وتطبيقاته في الممارسة الصيدلانية السريرية. ويتناول المقرر عددًا من الموضوعات، منها: المبادئ الأساسية (التكاليف والمنظورات والعواقب)، ومناهج اقتصاديات الصيدلة، وتحليل خفض التكلفة، وتحليل التكاليف والفوائد، وتحليل فعالية التكاليف، وتحليل فوائد التكلفة.</w:t>
      </w:r>
    </w:p>
    <w:p w14:paraId="3E48B331" w14:textId="77777777" w:rsidR="00991DA6" w:rsidRDefault="00991DA6">
      <w:pPr>
        <w:pStyle w:val="NormalWeb"/>
        <w:bidi/>
        <w:jc w:val="both"/>
        <w:divId w:val="271206183"/>
        <w:rPr>
          <w:rtl/>
        </w:rPr>
      </w:pPr>
      <w:r>
        <w:rPr>
          <w:rtl/>
        </w:rPr>
        <w:t>الاستقصاء التجريبي للآثار الصحية والاقتصادية الناجمة عن تطبيق القوانين والسياسات الصيدلانية الرئيسية، وكذلك المترتبة على ظروف السوق، وآليات وصف الدواء، وإجراءات الرعاية الصيدلانية. مناقشة مباحث حول نشأة الرعاية الصحية في المجتمع، وكذلك آليات تنظيمها وتقديمها وتمويلها.</w:t>
      </w:r>
    </w:p>
    <w:p w14:paraId="060F3040" w14:textId="77777777" w:rsidR="00991DA6" w:rsidRDefault="00991DA6">
      <w:pPr>
        <w:pStyle w:val="NormalWeb"/>
        <w:bidi/>
        <w:jc w:val="both"/>
        <w:divId w:val="271206183"/>
        <w:rPr>
          <w:rtl/>
        </w:rPr>
      </w:pPr>
    </w:p>
    <w:p w14:paraId="0FBACBBD" w14:textId="77777777" w:rsidR="00991DA6" w:rsidRDefault="00991DA6">
      <w:pPr>
        <w:pStyle w:val="NormalWeb"/>
        <w:bidi/>
        <w:jc w:val="both"/>
        <w:divId w:val="271206183"/>
        <w:rPr>
          <w:rtl/>
        </w:rPr>
      </w:pPr>
      <w:r>
        <w:rPr>
          <w:rStyle w:val="Strong"/>
          <w:rtl/>
        </w:rPr>
        <w:t>علم الأدوية (1) [1804472-4]</w:t>
      </w:r>
      <w:r>
        <w:rPr>
          <w:rtl/>
        </w:rPr>
        <w:br/>
        <w:t>يُدرس هذا المقرر لطلاب كلية الصيدلة - الفرقة الخامسة.</w:t>
      </w:r>
      <w:r>
        <w:rPr>
          <w:rtl/>
        </w:rPr>
        <w:br/>
        <w:t>يركز هذا المقرر على العلاج الدوائي، ودور الصيدلاني في إدارة الحالة المرضية للمرضى الذين يعانون من ارتفاع ضغط الدم، ومرض القلب الإقفاري، والاحتشاء القلبي، والنوبة القلبية، والسكتة الدماغية، تخثر الدم، وأمراض الجهاز الهضمي العلوي، والربو والانسداد الرئوي المزمن، وأمراض الكلى، اضطرابات سوائل وشوارد الجسم، وكذلك دور الصيدلة في تقديم العناية المركزة للمرضى، وعلاج الأنيميا، واضطراب شحوم الدم، واضطرابات الانصمام الخثاري.</w:t>
      </w:r>
    </w:p>
    <w:p w14:paraId="0C26C5E3" w14:textId="77777777" w:rsidR="00991DA6" w:rsidRDefault="00991DA6">
      <w:pPr>
        <w:pStyle w:val="NormalWeb"/>
        <w:bidi/>
        <w:jc w:val="both"/>
        <w:divId w:val="271206183"/>
        <w:rPr>
          <w:rtl/>
        </w:rPr>
      </w:pPr>
    </w:p>
    <w:p w14:paraId="46826018" w14:textId="77777777" w:rsidR="00991DA6" w:rsidRDefault="00991DA6">
      <w:pPr>
        <w:pStyle w:val="NormalWeb"/>
        <w:bidi/>
        <w:jc w:val="both"/>
        <w:divId w:val="271206183"/>
        <w:rPr>
          <w:rtl/>
        </w:rPr>
      </w:pPr>
      <w:r>
        <w:rPr>
          <w:rStyle w:val="Strong"/>
          <w:rtl/>
        </w:rPr>
        <w:lastRenderedPageBreak/>
        <w:t>علم الأدوية (2) [1804473-3]</w:t>
      </w:r>
      <w:r>
        <w:rPr>
          <w:rtl/>
        </w:rPr>
        <w:br/>
        <w:t>يُدرس هذا المقرر لطلاب كلية الصيدلة - الفرقة الخامسة.</w:t>
      </w:r>
      <w:r>
        <w:rPr>
          <w:rtl/>
        </w:rPr>
        <w:br/>
        <w:t>يركز هذا المقرر على العلاج الدوائي، ودور الصيدلاني في إدارة الحالة المرضية للمرضى الذين يعانون من أمراض الجهاز الهضمي، والكبد، والغدد الصماء، والجهاز التنفسي.</w:t>
      </w:r>
    </w:p>
    <w:p w14:paraId="12AD4F44" w14:textId="77777777" w:rsidR="00991DA6" w:rsidRDefault="00991DA6">
      <w:pPr>
        <w:pStyle w:val="NormalWeb"/>
        <w:bidi/>
        <w:jc w:val="both"/>
        <w:divId w:val="271206183"/>
        <w:rPr>
          <w:rtl/>
        </w:rPr>
      </w:pPr>
    </w:p>
    <w:p w14:paraId="1DC68F50" w14:textId="77777777" w:rsidR="00991DA6" w:rsidRDefault="00991DA6">
      <w:pPr>
        <w:pStyle w:val="NormalWeb"/>
        <w:bidi/>
        <w:jc w:val="both"/>
        <w:divId w:val="271206183"/>
        <w:rPr>
          <w:rtl/>
        </w:rPr>
      </w:pPr>
      <w:r>
        <w:rPr>
          <w:rStyle w:val="Strong"/>
          <w:rtl/>
        </w:rPr>
        <w:t>قانون الصيدلة وآدابها [1804473]</w:t>
      </w:r>
      <w:r>
        <w:rPr>
          <w:rtl/>
        </w:rPr>
        <w:br/>
        <w:t>يُدرس هذا المقرر لطلاب كلية الصيدلة - الفرقة الرابعة.</w:t>
      </w:r>
      <w:r>
        <w:rPr>
          <w:rtl/>
        </w:rPr>
        <w:br/>
        <w:t>يهدف هذا المقرر في المقام الأول إلى توعية الصيادلة بالمبادئ والأسس القانونية لمهنة الصيدلة، وكذلك أخلاقيات المهنة وآدابها. ويشدد المقرر على ضرورة التزام الصيدلي بتقديم كل ما في استطاعته لرعاية المريض، واحترام خصوصيته واستقلاله. كما يركز المقرر على ما ينبغي اتباعه من قبل الحكومة والممارسين الصحيين المرخص لهم بمزاولة المهنة من أجل حماية الأفراد من العواقب السلبية التي قد تترتب على قراراتهم الخاطئة أو الخطرة فيما يتصل بتناول الأدوية. وفيما يتعلق بالمجموعات الدوائية الفرعية التي قد يُساء استخدامها، فإن هناك قوانين - يتعرض لها المقرر بالدراسة - تستهدف الحد من الاستخدام الضار لمثل تلك العقاقير. كما يستعرض المقرر الأسس الأخلاقية التي تؤطر العلاقة بين حقوق المريض من ناحية، وواجبات الصيدلاني من ناحية ثانية. وتتخلل دراسة هذا المقرر مناقشة لبعض الحالات الواقعية والتدريب على حل المشكلات.</w:t>
      </w:r>
    </w:p>
    <w:p w14:paraId="6574BEF6" w14:textId="77777777" w:rsidR="00991DA6" w:rsidRDefault="00991DA6">
      <w:pPr>
        <w:pStyle w:val="NormalWeb"/>
        <w:bidi/>
        <w:jc w:val="both"/>
        <w:divId w:val="271206183"/>
        <w:rPr>
          <w:rtl/>
        </w:rPr>
      </w:pPr>
    </w:p>
    <w:p w14:paraId="4ACEC779" w14:textId="77777777" w:rsidR="00991DA6" w:rsidRDefault="00991DA6">
      <w:pPr>
        <w:pStyle w:val="NormalWeb"/>
        <w:bidi/>
        <w:jc w:val="both"/>
        <w:divId w:val="271206183"/>
        <w:rPr>
          <w:rtl/>
        </w:rPr>
      </w:pPr>
      <w:r>
        <w:rPr>
          <w:rStyle w:val="Strong"/>
          <w:rtl/>
        </w:rPr>
        <w:t>علم الأدوية (3) [1804574]</w:t>
      </w:r>
      <w:r>
        <w:rPr>
          <w:rtl/>
        </w:rPr>
        <w:br/>
        <w:t>يُدرس هذا المقرر لطلاب كلية الصيدلة - الفرقة الخامسة.</w:t>
      </w:r>
      <w:r>
        <w:rPr>
          <w:rtl/>
        </w:rPr>
        <w:br/>
        <w:t>يركز هذا المقرر على العلاج الدوائي، ودور الصيدلاني في إدارة الحالة المرضية للمرضى الذين يعانون من الأمراض النفسية والعصبية، وأمراض الروماتيزم. يناقش المقرر الأسس الكيميائية والبيولوجية للمرض والعلاج على حد سواء، وكذلك الجوانب الاجتماعية والاقتصادية للمرض، ووضع آليات تقييم حالات المرضى ومراقبة الرعاية الصحية المقدمة لهم.</w:t>
      </w:r>
    </w:p>
    <w:p w14:paraId="79C73A34" w14:textId="77777777" w:rsidR="00991DA6" w:rsidRDefault="00991DA6">
      <w:pPr>
        <w:pStyle w:val="NormalWeb"/>
        <w:bidi/>
        <w:jc w:val="both"/>
        <w:divId w:val="271206183"/>
        <w:rPr>
          <w:rtl/>
        </w:rPr>
      </w:pPr>
    </w:p>
    <w:p w14:paraId="6B10E781" w14:textId="77777777" w:rsidR="00991DA6" w:rsidRDefault="00991DA6">
      <w:pPr>
        <w:pStyle w:val="NormalWeb"/>
        <w:bidi/>
        <w:jc w:val="both"/>
        <w:divId w:val="271206183"/>
        <w:rPr>
          <w:rtl/>
        </w:rPr>
      </w:pPr>
      <w:r>
        <w:rPr>
          <w:rStyle w:val="Strong"/>
          <w:rtl/>
        </w:rPr>
        <w:t>الرعاية الذاتية والأدوية اللا وصفية [1804577]</w:t>
      </w:r>
      <w:r>
        <w:rPr>
          <w:rtl/>
        </w:rPr>
        <w:br/>
        <w:t>يُدرس هذا المقرر لطلاب كلية الصيدلة - الفرقة الخامسة.</w:t>
      </w:r>
      <w:r>
        <w:rPr>
          <w:rtl/>
        </w:rPr>
        <w:br/>
        <w:t>يهدف هذا المقرر إلى تعريف الطالب بالحالات المرضية التي يمكن للمريض مداواتها ذاتيّا، معتمدًا على نفسه دون اللجوء إلى استشارة الطبيب، في مقابل الحالات التي تستلزم الاستعانة بمشورة مقدم الخدمة الصحية لوصف الدواء المناسب. ويتضمن ذلك تحديد مجموعات من الأدوية اللا وصفية لعلاج طائفة من الحالات المرضية المختلفة.</w:t>
      </w:r>
      <w:r>
        <w:rPr>
          <w:rtl/>
        </w:rPr>
        <w:br/>
        <w:t>ويركز هذا المقرر بصفة خاصة على مجموعات المسكنات، وخافضات الحرارة، علاوة على الأدوية المضادة للسعال ونزلات البرد، والربو. كما يسلط هذا المقرر الضوء على أدوية الجهاز الهضمي اللا وصفية، والأدوية الطاردة للديدان، وكذلك العدسات اللاصقة.</w:t>
      </w:r>
    </w:p>
    <w:p w14:paraId="028E4191" w14:textId="77777777" w:rsidR="00991DA6" w:rsidRDefault="00991DA6">
      <w:pPr>
        <w:pStyle w:val="NormalWeb"/>
        <w:bidi/>
        <w:jc w:val="both"/>
        <w:divId w:val="271206183"/>
        <w:rPr>
          <w:rtl/>
        </w:rPr>
      </w:pPr>
    </w:p>
    <w:p w14:paraId="26761B57" w14:textId="77777777" w:rsidR="00991DA6" w:rsidRDefault="00991DA6">
      <w:pPr>
        <w:pStyle w:val="NormalWeb"/>
        <w:bidi/>
        <w:jc w:val="both"/>
        <w:divId w:val="271206183"/>
        <w:rPr>
          <w:rtl/>
        </w:rPr>
      </w:pPr>
      <w:r>
        <w:rPr>
          <w:rStyle w:val="Strong"/>
          <w:rtl/>
        </w:rPr>
        <w:t>علم الأدوية (4) [1804575]</w:t>
      </w:r>
      <w:r>
        <w:rPr>
          <w:rtl/>
        </w:rPr>
        <w:br/>
        <w:t>يُدرس هذا المقرر لطلاب كلية الصيدلة - الفرقة الخامسة.</w:t>
      </w:r>
      <w:r>
        <w:rPr>
          <w:rtl/>
        </w:rPr>
        <w:br/>
        <w:t>يغطي هذا المقرر بعض الموضوعات ذات الصلة بالفسيولوجيا الصيدلانية وعلم الأدوية فيما يتصل بأمراض الأطفال وكبار السن والنساء، مع التركيز على الأساس الكيميائي والبيولوجي للمرض والعلاج، وكذلك الجوانب الاجتماعية والاقتصادية للمرض، ووضع آليات تقييم حالات المرضى ومراقبة الرعاية الصحية المقدمة لهم، ومهارات التواصل معهم. كما يشتمل المقرر على عرض نقدي للأدبيات ذات الصلة، ويطبق خطة الرعاية الصيدلانية على المرضى الذين يعانون من الأمراض آنفة الذكر.</w:t>
      </w:r>
    </w:p>
    <w:p w14:paraId="1C038CE9" w14:textId="77777777" w:rsidR="00991DA6" w:rsidRDefault="00991DA6">
      <w:pPr>
        <w:pStyle w:val="NormalWeb"/>
        <w:bidi/>
        <w:jc w:val="both"/>
        <w:divId w:val="271206183"/>
        <w:rPr>
          <w:rtl/>
        </w:rPr>
      </w:pPr>
    </w:p>
    <w:p w14:paraId="4F4188E1" w14:textId="77777777" w:rsidR="00991DA6" w:rsidRDefault="00991DA6">
      <w:pPr>
        <w:pStyle w:val="NormalWeb"/>
        <w:bidi/>
        <w:jc w:val="both"/>
        <w:divId w:val="271206183"/>
        <w:rPr>
          <w:rtl/>
        </w:rPr>
      </w:pPr>
      <w:r>
        <w:rPr>
          <w:rStyle w:val="Strong"/>
          <w:rtl/>
        </w:rPr>
        <w:lastRenderedPageBreak/>
        <w:t>التعليم المبني على البراهين وحل المشكلات [1804578]</w:t>
      </w:r>
      <w:r>
        <w:rPr>
          <w:rtl/>
        </w:rPr>
        <w:br/>
        <w:t>يُدرس هذا المقرر لطلاب كلية الصيدلة - الفرقة الخامسة.</w:t>
      </w:r>
      <w:r>
        <w:rPr>
          <w:rtl/>
        </w:rPr>
        <w:br/>
        <w:t>هذا المقرر مبني على منهجية فريدة منضبطة، تتضمن جمع البيانات الهامة، وتنظيمها وتصنيفها للخروج بمعلومات ذات دلالة، وكذلك تحليل تلك البيانات للتوصل إلى قرارات أو توصيات أو خطط عمل مبنية على دليل.</w:t>
      </w:r>
      <w:r>
        <w:rPr>
          <w:rtl/>
        </w:rPr>
        <w:br/>
        <w:t>ومن ثم فإن هذا المقرر يمنح الطالب فرصة فريدة لتعلم كيفية تطبيق مبادئ التعلم المبنية على البراهين، بما يمكنه من تحليل المعلومات وترجمتها بسهولة إلى توصيات هامة للممارسين الصحيين ومقدمي الرعاية الصحية في المواقع المختلفة.</w:t>
      </w:r>
    </w:p>
    <w:p w14:paraId="202D0F75" w14:textId="77777777" w:rsidR="00991DA6" w:rsidRDefault="00991DA6">
      <w:pPr>
        <w:pStyle w:val="NormalWeb"/>
        <w:bidi/>
        <w:jc w:val="both"/>
        <w:divId w:val="271206183"/>
        <w:rPr>
          <w:rtl/>
        </w:rPr>
      </w:pPr>
    </w:p>
    <w:p w14:paraId="7BB6CEAC" w14:textId="77777777" w:rsidR="00991DA6" w:rsidRDefault="00991DA6">
      <w:pPr>
        <w:pStyle w:val="NormalWeb"/>
        <w:bidi/>
        <w:jc w:val="both"/>
        <w:divId w:val="271206183"/>
        <w:rPr>
          <w:rtl/>
        </w:rPr>
      </w:pPr>
      <w:r>
        <w:rPr>
          <w:rStyle w:val="Strong"/>
          <w:rtl/>
        </w:rPr>
        <w:t>علم الأدوية (5) [1804576]</w:t>
      </w:r>
      <w:r>
        <w:rPr>
          <w:rtl/>
        </w:rPr>
        <w:br/>
        <w:t>يُدرس هذا المقرر لطلاب كلية الصيدلة - الفرقة الخامسة.</w:t>
      </w:r>
      <w:r>
        <w:rPr>
          <w:rtl/>
        </w:rPr>
        <w:br/>
        <w:t>يركز هذا المقرر على العلاج الدوائي، ودور الصيدلاني في إدارة الحالة المرضية للمرضى الذين يعانون من أمراض معدية أو أورام.</w:t>
      </w:r>
      <w:r>
        <w:rPr>
          <w:rtl/>
        </w:rPr>
        <w:br/>
        <w:t>ويركز المقرر بصفة خاصة على تحقيق التكامل بين مختلف المجالات الصيدلانية، مثل الفسيولوجيا الصيدلانية، وعلم الصيدلانيات، وعلم الأدوية، بما يسهم في وضع خطط صيدلانية مناسبة. تتضمن هذه الخطط توضيحًا للمنطق الكامن وراء استخدام عقار بعينه، واختياره، وتحديد الجرعات، والآثار المتوقعة لاستخدامه، وأهم طرق مراقبة تلك الآثار، وأهم التفاعلات السريرية التي تتم بين العقار والمرض، أو بين العقاقير وبعضها البعض، علاوة على بعض المسائل الأخرى المتعقلة بإعطاء المشورة والالتزام بالخطط العلاجية.</w:t>
      </w:r>
    </w:p>
    <w:p w14:paraId="2F238E27" w14:textId="77777777" w:rsidR="00991DA6" w:rsidRDefault="00991DA6">
      <w:pPr>
        <w:pStyle w:val="NormalWeb"/>
        <w:bidi/>
        <w:jc w:val="both"/>
        <w:divId w:val="271206183"/>
        <w:rPr>
          <w:rtl/>
        </w:rPr>
      </w:pPr>
    </w:p>
    <w:p w14:paraId="021136C7" w14:textId="77777777" w:rsidR="00991DA6" w:rsidRDefault="00991DA6">
      <w:pPr>
        <w:pStyle w:val="NormalWeb"/>
        <w:bidi/>
        <w:jc w:val="both"/>
        <w:divId w:val="271206183"/>
        <w:rPr>
          <w:rtl/>
        </w:rPr>
      </w:pPr>
      <w:r>
        <w:rPr>
          <w:rStyle w:val="Strong"/>
          <w:rtl/>
        </w:rPr>
        <w:t>مهارات الاتصال [1804579]</w:t>
      </w:r>
      <w:r>
        <w:rPr>
          <w:rtl/>
        </w:rPr>
        <w:br/>
        <w:t>يُدرس هذا المقرر لطلاب كلية الصيدلة - الفرقة الخامسة.</w:t>
      </w:r>
      <w:r>
        <w:rPr>
          <w:rtl/>
        </w:rPr>
        <w:br/>
        <w:t>يبحث هذا المقرر في مبادئ الاتصال الفعال، مع التركيز بشكل خاص على أشكال التواصل المتعلقة بتقديم الرعاية الصحية. ويتيح هذا المقرر للطالب تعلُّم المناهج والاستراتيجيات التي يستعين بها الصيدلاني في التعامل مع المرضى، والأطباء، والطواقم التمريضية، وزملاء العمل.</w:t>
      </w:r>
    </w:p>
    <w:p w14:paraId="4D0A87EE" w14:textId="77777777" w:rsidR="0091686F" w:rsidRDefault="0091686F">
      <w:bookmarkStart w:id="0" w:name="_GoBack"/>
      <w:bookmarkEnd w:id="0"/>
    </w:p>
    <w:sectPr w:rsidR="00916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C5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AF6F8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6F"/>
    <w:rsid w:val="0091686F"/>
    <w:rsid w:val="00991D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0CFB691"/>
  <w15:chartTrackingRefBased/>
  <w15:docId w15:val="{DB3B4864-55E0-1C49-9E95-979032D8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168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1686F"/>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91DA6"/>
    <w:rPr>
      <w:b/>
      <w:bCs/>
    </w:rPr>
  </w:style>
  <w:style w:type="paragraph" w:styleId="NormalWeb">
    <w:name w:val="Normal (Web)"/>
    <w:basedOn w:val="Normal"/>
    <w:uiPriority w:val="99"/>
    <w:semiHidden/>
    <w:unhideWhenUsed/>
    <w:rsid w:val="00991DA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0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Medhat Abdelwahab</dc:creator>
  <cp:keywords/>
  <dc:description/>
  <cp:lastModifiedBy>Mohamed Medhat Abdelwahab</cp:lastModifiedBy>
  <cp:revision>2</cp:revision>
  <dcterms:created xsi:type="dcterms:W3CDTF">2019-02-26T08:03:00Z</dcterms:created>
  <dcterms:modified xsi:type="dcterms:W3CDTF">2019-02-26T08:03:00Z</dcterms:modified>
</cp:coreProperties>
</file>